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4" w:rsidRPr="009733FA" w:rsidRDefault="00941E44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val="en-US"/>
        </w:rPr>
      </w:pP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>ДГ”ЩАСТЛИВО ДЕТСТВО”с.</w:t>
      </w:r>
      <w:r w:rsidRPr="009733FA">
        <w:rPr>
          <w:rFonts w:ascii="Times New Roman" w:eastAsia="Times New Roman" w:hAnsi="Times New Roman"/>
          <w:b/>
          <w:kern w:val="18"/>
          <w:sz w:val="28"/>
          <w:szCs w:val="28"/>
          <w:lang w:val="en-US"/>
        </w:rPr>
        <w:t xml:space="preserve">ЧОМАКОВЦИ </w:t>
      </w:r>
    </w:p>
    <w:p w:rsidR="00331E59" w:rsidRPr="009733FA" w:rsidRDefault="00941E44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val="en-US"/>
        </w:rPr>
      </w:pP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>ул.”Христо Ботев”№26,cdg_shtastdetstvo@abv.bg</w:t>
      </w:r>
    </w:p>
    <w:p w:rsidR="009733FA" w:rsidRPr="009733FA" w:rsidRDefault="009733FA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kern w:val="18"/>
          <w:sz w:val="28"/>
          <w:szCs w:val="28"/>
          <w:lang w:val="en-US"/>
        </w:rPr>
      </w:pPr>
    </w:p>
    <w:p w:rsidR="009733FA" w:rsidRPr="009733FA" w:rsidRDefault="009733FA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i/>
          <w:kern w:val="18"/>
          <w:sz w:val="24"/>
          <w:szCs w:val="24"/>
          <w:lang w:val="en-US"/>
        </w:rPr>
      </w:pPr>
    </w:p>
    <w:p w:rsidR="00CE72BF" w:rsidRPr="009733FA" w:rsidRDefault="00CE72BF" w:rsidP="00CE72BF">
      <w:pPr>
        <w:spacing w:before="200" w:after="0" w:line="260" w:lineRule="exact"/>
        <w:jc w:val="both"/>
        <w:rPr>
          <w:rFonts w:ascii="Times New Roman" w:eastAsia="Times New Roman" w:hAnsi="Times New Roman"/>
          <w:b/>
          <w:kern w:val="18"/>
          <w:sz w:val="28"/>
          <w:szCs w:val="28"/>
        </w:rPr>
      </w:pP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 xml:space="preserve">Утвърдил: </w:t>
      </w:r>
      <w:r w:rsidR="00717EC2" w:rsidRPr="009733FA">
        <w:rPr>
          <w:rFonts w:ascii="Times New Roman" w:eastAsia="Times New Roman" w:hAnsi="Times New Roman"/>
          <w:b/>
          <w:kern w:val="18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bookmarkStart w:id="0" w:name="Text2"/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instrText xml:space="preserve"> FORMTEXT </w:instrText>
      </w:r>
      <w:r w:rsidR="00717EC2" w:rsidRPr="009733FA">
        <w:rPr>
          <w:rFonts w:ascii="Times New Roman" w:eastAsia="Times New Roman" w:hAnsi="Times New Roman"/>
          <w:b/>
          <w:kern w:val="18"/>
          <w:sz w:val="28"/>
          <w:szCs w:val="28"/>
        </w:rPr>
      </w:r>
      <w:r w:rsidR="00717EC2" w:rsidRPr="009733FA">
        <w:rPr>
          <w:rFonts w:ascii="Times New Roman" w:eastAsia="Times New Roman" w:hAnsi="Times New Roman"/>
          <w:b/>
          <w:kern w:val="18"/>
          <w:sz w:val="28"/>
          <w:szCs w:val="28"/>
        </w:rPr>
        <w:fldChar w:fldCharType="separate"/>
      </w:r>
      <w:r w:rsidRPr="009733FA">
        <w:rPr>
          <w:rFonts w:ascii="Times New Roman" w:eastAsia="Times New Roman" w:hAnsi="Times New Roman"/>
          <w:b/>
          <w:noProof/>
          <w:kern w:val="18"/>
          <w:sz w:val="28"/>
          <w:szCs w:val="28"/>
        </w:rPr>
        <w:t>………..........</w:t>
      </w:r>
      <w:r w:rsidR="00717EC2" w:rsidRPr="009733FA">
        <w:rPr>
          <w:rFonts w:ascii="Times New Roman" w:eastAsia="Times New Roman" w:hAnsi="Times New Roman"/>
          <w:b/>
          <w:kern w:val="18"/>
          <w:sz w:val="28"/>
          <w:szCs w:val="28"/>
        </w:rPr>
        <w:fldChar w:fldCharType="end"/>
      </w:r>
      <w:bookmarkEnd w:id="0"/>
    </w:p>
    <w:p w:rsidR="00CE72BF" w:rsidRPr="009733FA" w:rsidRDefault="00941E44" w:rsidP="00CE72BF">
      <w:pPr>
        <w:spacing w:before="200" w:after="0" w:line="260" w:lineRule="exact"/>
        <w:jc w:val="both"/>
        <w:rPr>
          <w:rFonts w:ascii="Times New Roman" w:eastAsia="Times New Roman" w:hAnsi="Times New Roman"/>
          <w:b/>
          <w:i/>
          <w:kern w:val="18"/>
          <w:sz w:val="28"/>
          <w:szCs w:val="28"/>
        </w:rPr>
      </w:pPr>
      <w:r w:rsidRPr="009733FA">
        <w:rPr>
          <w:rFonts w:ascii="Times New Roman" w:eastAsia="Times New Roman" w:hAnsi="Times New Roman"/>
          <w:b/>
          <w:i/>
          <w:kern w:val="18"/>
          <w:sz w:val="28"/>
          <w:szCs w:val="28"/>
        </w:rPr>
        <w:t xml:space="preserve">                /Соня Христова/</w:t>
      </w:r>
    </w:p>
    <w:p w:rsidR="00802A25" w:rsidRPr="00CE72BF" w:rsidRDefault="00802A25" w:rsidP="00CE72BF">
      <w:pPr>
        <w:spacing w:before="200" w:after="0" w:line="260" w:lineRule="exact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val="en-US"/>
        </w:rPr>
      </w:pPr>
    </w:p>
    <w:p w:rsidR="00CE72BF" w:rsidRPr="009733FA" w:rsidRDefault="00CE72BF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kern w:val="18"/>
          <w:sz w:val="28"/>
          <w:szCs w:val="28"/>
        </w:rPr>
      </w:pP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 xml:space="preserve">ПРАВИЛНИК ЗА ДЕЙНОСТТА </w:t>
      </w:r>
    </w:p>
    <w:p w:rsidR="00CE72BF" w:rsidRPr="009733FA" w:rsidRDefault="00CE72BF" w:rsidP="00CE72BF">
      <w:pPr>
        <w:spacing w:before="200" w:after="0" w:line="260" w:lineRule="exact"/>
        <w:jc w:val="center"/>
        <w:rPr>
          <w:rFonts w:ascii="Times New Roman" w:eastAsia="Times New Roman" w:hAnsi="Times New Roman"/>
          <w:b/>
          <w:i/>
          <w:kern w:val="18"/>
          <w:sz w:val="28"/>
          <w:szCs w:val="28"/>
        </w:rPr>
      </w:pP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 xml:space="preserve">на </w:t>
      </w:r>
      <w:r w:rsidR="00941E44" w:rsidRPr="009733FA">
        <w:rPr>
          <w:rFonts w:ascii="Times New Roman" w:eastAsia="Times New Roman" w:hAnsi="Times New Roman"/>
          <w:b/>
          <w:kern w:val="18"/>
          <w:sz w:val="28"/>
          <w:szCs w:val="28"/>
        </w:rPr>
        <w:t>ДГ”Щастливо детство”</w:t>
      </w:r>
      <w:r w:rsidRPr="009733FA">
        <w:rPr>
          <w:rFonts w:ascii="Times New Roman" w:eastAsia="Times New Roman" w:hAnsi="Times New Roman"/>
          <w:b/>
          <w:kern w:val="18"/>
          <w:sz w:val="28"/>
          <w:szCs w:val="28"/>
        </w:rPr>
        <w:t xml:space="preserve"> </w:t>
      </w:r>
    </w:p>
    <w:p w:rsidR="00A01512" w:rsidRPr="009733FA" w:rsidRDefault="00A01512" w:rsidP="00A01512">
      <w:pPr>
        <w:rPr>
          <w:b/>
          <w:sz w:val="28"/>
          <w:szCs w:val="28"/>
        </w:rPr>
      </w:pPr>
    </w:p>
    <w:p w:rsidR="00A01512" w:rsidRDefault="00A01512" w:rsidP="00A0151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ОБЩИ ПОЛОЖЕНИЯ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 w:rsidRPr="00797209">
        <w:rPr>
          <w:rFonts w:ascii="Times New Roman" w:hAnsi="Times New Roman"/>
          <w:b/>
          <w:sz w:val="24"/>
          <w:szCs w:val="24"/>
        </w:rPr>
        <w:t xml:space="preserve">ЧЛ.1настоящият правилник се издава </w:t>
      </w:r>
      <w:r>
        <w:rPr>
          <w:rFonts w:ascii="Times New Roman" w:hAnsi="Times New Roman"/>
          <w:b/>
          <w:sz w:val="24"/>
          <w:szCs w:val="24"/>
        </w:rPr>
        <w:t>на основание чл.28,ал.1 от ЗПУО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 Този правилник урежда устройството и дейността на детската градина в съответствие със ЗПУО и подзаконовите актове по прилагането му.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ЧЛ.3С този правилник се определя организацията на предучилищното образование в ДГ”Щастливо детство” и правата и задълженията на участниците в него.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ЧЛ.4 С този правилник се създават необходимите условия и предпоставки за реализиранена основните цели и задачи,произтичащи от ЗПУО , Наредба №5от 03.06.2016г.за предучилищното образование и конкретните условия в ДГ”Щастливо детство”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ЧЛ.5 Правилникът е задължителен за всички лица,намиращи се на територията на ДГ”Щастливо детство”-педагогически и непедагогически персонал:,родители и други лица,извършващи епизодични дейности.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ПЪРВА ГЛАВА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ВОДЕЩИ ПОСТАНОВКИ И ОРИЕНТИРИ НА ДЕЙНОСТТА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ЧЛ.6 Нашите ценности са: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1.детето и детството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2.споделената отговорност за всяко дете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3.екипност и доверие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4.професионализъм и подкрепа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5.удовлетвореност и резултатност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ЧЛ.7 От съществено значение за нашия успех е устойчивото развитие на дтското заведени като модерна предучилищна образователна институция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ЧЛ.8 Нашите цели са: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1.пълноценна социализация на детето в детската общност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2.приоритетно насърчаване на емоционалната интелигентност у детето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3.гарантиране на равен шанс за всички деца при постъпването им в училище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ЧЛ.9 Нашите политики отразяват нашите ценности и целите на дейността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ЧЛ.10 Ние работим в партньорство с родителите и по начин ,който е открит и гарантира най-добрите интереси на детето.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ЧЛ.11 Детската градина осигурява необходимите условия за личностно ориентиране и резултатно обоснован педагогически процес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ЧЛ.12 /1/ Образованието като процес включва обучение,възпитание и социализация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/2/Образованието в ДГ”Щастливо детство”се реализира в съответствие със следните принципи: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-образователна политика за осигуряване правото на предучилищно образование за всяко дете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-ориентираност към интереса и мотивацията на детето ,към възрастовите и социални проммени в живота му,както и към способността му да прилага усвоените компетентности на практика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-равен достъп до качествено образование и приобщаване на всяко дете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-равнопоставеност и недопускане на дискриминация при провеждане на предучилищното образование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-запазване и развитие на българската образователна традиция в областта на предучилищното образование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прозрачност на управлението и предвидимост на развитието на детската граадина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-партньортво и диалог по въпросите на предучилищното образование с всички заинтересовани страни за качество предучилищното образование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ЧЛ.13 Основни цели на предучилищното образование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1.интелектуално,емоционално,социално,духовно-нравствено и физическо развитие и подкрепа на всяко дете в съответствие с възрастта,потребностите,способностите и интересите му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2.съхранение и утвърждаване на българската национална идентичност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3.придобиване на компетентности,необходими за успешната личностна реализация и активен граждански живот в съвременните общности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4.ранно откриване на заложбите и способностите на всяко дете и насърчаване на развитието и реализацията им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5.формиране на устойчиви нагласи и мотивация за учене през целия живот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6.формиране на толерантност и уважение към етническата,националната, културната,езиковата и регилиозната идентичност на всеки гражданин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7.формиране на толерантност и уважение към правата на децата,учениците и хората с увреждания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8.познаване на националните,европейските и световните културни ценности и традиции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ЧЛ.14 ДГ провежда автономна образователна политика за: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1.непрекъснато повишаване на качеството на предучилищното образование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2.ранно детско развитие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3.подготовка на детето за училище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ЧЛ.15/1/ Предучилищното образование в ДГ”Щастливо детство”осигурява възпитание,социализиране,обучение и отглеждане на децата до постъпване в първи клас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/2/Предучилищното образование в ДГ”Щастливо детство”се осигурява при: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1.осигурена среда за учене чрез игра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2.съобразеност с възрастовите особености на детето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3.гарантиране на цялостно развитие на детето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4.възможности за опазване на физическото и психическото здраве на детето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ЧЛ.16.Предучилищното образование е задължително от учебната година,която е начало в годината на навършване на 5-годишна възраст на детето,като родителите избират организацията в съответствие с възможностите на детската градина и Наредбата на общинския съвет за записване,отписване и преместване на децата в преучилищното образование.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ВТОРА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СТАТУТ НА ДЕТСКАТА ГРАДИНА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ЧЛ.17.Детската градина е институция в системата на предучилищното и училищно образование,в която се отглеждат,възпитават,социализират и обучават деца 2-годишна </w:t>
      </w:r>
      <w:r>
        <w:rPr>
          <w:rFonts w:ascii="Times New Roman" w:hAnsi="Times New Roman"/>
          <w:b/>
          <w:sz w:val="24"/>
          <w:szCs w:val="24"/>
        </w:rPr>
        <w:lastRenderedPageBreak/>
        <w:t>възраст до постъпването им в първи класв съответствие с държавния образователен стандарт за предучилищно образование.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ЧЛ.18.Детска градина „Щастливо детство”с.Чомаковци е юридическо лице.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ЧЛ.19.Адрес на детската градина е:с.Чомаковци,община Червен бряг,ул.”Христо Ботев”№26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на филиал с.Девенци,община Червен бряг,ул.”Димитър Благоев”№1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на филиал с.Сухаче,община Червен бряг,ул.”Вешка Данова”№4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ЧЛ.20.Детската градина притежава  обикновен собствен печат.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ЧЛ.21.Детска градина „Щастливо детство”с.Чомаковци е общинска детска градина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ЧЛ.22.Детската градина осъществява дейността си на принципа на автономията и в съответствие с нормативни актове.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1.определя свои политики за развитието си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2.урежда устройството и дейността си в правилник в съответствие със ЗПУО и подзаконовите актове по прилагането му.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3.избира организацията,методите и средствата на обучение за осигуряване на качествено образование.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4.участва в национални и международни програми и проекти,подпомагащи деъността и.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ЧЛ.23./1/В детска градина „Щастливо детство” с.Чомаковци официален език е българският.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/2/Детската градина създава условия за усвояването на книжовния български език.</w:t>
      </w:r>
    </w:p>
    <w:p w:rsidR="00A01512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ТРЕТА</w:t>
      </w:r>
    </w:p>
    <w:p w:rsidR="00A01512" w:rsidRPr="00797209" w:rsidRDefault="00A01512" w:rsidP="00A015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ЗАПИСВАНЕ,ОТПИСВАНЕ И ПРЕМЕСТВАНЕ НА ДЕЦАТА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2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Постъпването на децата в детската градина се осъществява целогодишно.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</w:p>
    <w:p w:rsidR="00CE72BF" w:rsidRPr="00CE72BF" w:rsidRDefault="00CE72BF" w:rsidP="00A01512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2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  <w:t xml:space="preserve">Условията и редът за записване, отписване и преместване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A01512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се осъществява съгласно изискванията на Наредба за записване, отписване и преместване на децата в детските градина на община </w:t>
      </w:r>
      <w:r w:rsidR="00A01512">
        <w:rPr>
          <w:rFonts w:ascii="Times New Roman" w:eastAsia="Times New Roman" w:hAnsi="Times New Roman"/>
          <w:kern w:val="18"/>
          <w:sz w:val="24"/>
          <w:szCs w:val="24"/>
        </w:rPr>
        <w:t>Червен бряг.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2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Децата постъпват в детската градина не по-рано от учебната година, която започва в годината на навършване на тригодишната им възраст.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27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яслените групи в детската градина може да постъпват деца от 10-месечна до тригодишна възраст.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28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Децата се приемат в детската градина с писмено заявление от родителите/настойниците по образец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422D68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 xml:space="preserve"> Чл. </w:t>
      </w:r>
      <w:r w:rsidR="00A01512" w:rsidRP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29</w:t>
      </w:r>
      <w:r w:rsidRPr="00422D68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</w:t>
      </w:r>
      <w:r w:rsidRPr="00422D68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(1) По преценка на родителя и/или при липса на яслена група в съответното населено място и при наличие на свободни места децата може да постъпят в детската градина и при навършени 2 години към началото на учебната година на постъпването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годината на постъпването си в първа възрастова група децата се отглеждат, възпитават, социализират и обучават по стандарти за ранно детско развитие, приети с наредба на министъра на здравеопазването и министъра на образованието и науката.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През следващата учебна година същите деца отново посещават първа възрастова група и се отглеждат, възпитават, социализират и обучават по държавните образователни стандарти за предучилищно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Детската градина е задължена да приема деца със специални образователни потребности..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група в детската градина могат да се обучават до 3 деца със специални образователни потребности.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случаите, когато на територията на населеното място няма друга група, която да осигурява същия вид обучение, броят на децата в конкретната група може да бъде по голям от посочения в ал. 2 след разрешение на началника на регионалното управление на образованието. Предложенията за увеличаване на броя на децата се правят от екипа за подкрепа на личностното развитие в детската градина, а когато не е формиран такъв – от регионалния екип за подкрепа на личностното развитие към РЦППО.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Допълнителната подкрепа за деца със СОП в детската градина се предоставя въз основа на оценката на индивидуалните потребности, която се извършва от ЕПЛР в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ЕПЛР в детската градина се създава със заповед на директора и извършва наблюдение и оценка за развитие на всеки конкретен случай.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ЕПЛР в детската градина изготвя и реализира план за подкрепа на всяко дете.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 w:eastAsia="bg-BG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Децата може да се преместват в други детски градини през цялата учебна година при наличие на свободни места.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Свободни места в детската градина са местата в рамките на определения брой по ал. 1, които са останали незаети след записване на всички желаещи деца към определен момент.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B050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 w:eastAsia="bg-BG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  <w:t>Броят на групите и броят на децата в група се определят от директора на детската градина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Ежедневното присъствие на децата в трета и четвърта група е задължително.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Ежедневното присъствие на децата се отчита от учителите чрез регистриране на отсъствията в съответния раздел от дневника на детската група.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3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Отсъствията по уважителни причини се удостоверяват от родителите чрез представена медицинска бележка или заявление за отсъствие по семейни причини по образец на детската градина.</w:t>
      </w:r>
    </w:p>
    <w:p w:rsid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отсъствието на децата за периода на регламентираните ваканции не се изисква представянето на документи по ал. 1.</w:t>
      </w:r>
    </w:p>
    <w:p w:rsidR="00A01512" w:rsidRPr="00CE72BF" w:rsidRDefault="00A01512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четвърта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Организация на учебното и неучебното време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Предучилищното образование се организира в учебни години.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Учебната година в предучилищното образование започва на 15 септември и е с продължителност 12 месеца. В случай че 15 септември е почивен ден, тя започва на първия следващ работен ден.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Учебната година включва учебно и неучебно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color w:val="000000"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color w:val="000000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  <w:t>Неучебното време е времето без педагогически ситуации по образователни направления, както и времето извън учебните дни.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учебното време се организират както основна, така и допълнителни форми на педагогическо взаимодействие, а в неучебното време без педагогически ситуации – само допълнителни форми.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Учебното време през учебната година е в периода от 15 септември до 31 май на следващата календарна година.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Учебното време се организира в учебни седмици и в учебни дни.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Учебната седмица е с продължителност пет учебни дни и съвпада с работната седмица.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случай на разместване на почивните дни през годината на основание чл. 154, ал. 2 от Кодекса на труда обявените почивни дни са неучебни, съответно обявените работни дни са учебни за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Учебният ден включва основните и допълнителните форми на педагогическо взаимодействие, както и време за почивка и самостоятелни дейности по избор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Неучебното време без основни форми на педагогическо взаимодействие е в периода от 1 юни до 14 септември.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Предучилищното образование се осъществява при целодневна, полудневна, почасова или самостоятелна организация.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Целодневната и полудневната организация се осъществява в отделни възрастови групи.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Почасовата организация се осъществява за отделно дете в групите за целодневна или полудневна организация, а самостоятелната – за отделно дете извън групите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0613F2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0613F2"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Целодневната организация осигурява възпитание, социализация, обучение и отглеждане на децата в рамките на 12 астрономически часа на ден през учебната година.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b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Началният час на сутрешния прием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0613F2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0613F2"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="000613F2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е </w:t>
      </w:r>
      <w:r w:rsidR="000613F2">
        <w:rPr>
          <w:rFonts w:ascii="Times New Roman" w:eastAsia="Times New Roman" w:hAnsi="Times New Roman"/>
          <w:kern w:val="18"/>
          <w:sz w:val="24"/>
          <w:szCs w:val="24"/>
        </w:rPr>
        <w:t>6.00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0613F2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часа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целодневната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</w:p>
    <w:p w:rsidR="00CE72BF" w:rsidRPr="00CE72BF" w:rsidRDefault="00CE72BF" w:rsidP="007A3888">
      <w:pPr>
        <w:numPr>
          <w:ilvl w:val="0"/>
          <w:numId w:val="48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lastRenderedPageBreak/>
        <w:t>условия и време за игра, почивка, включително следобеден сън;</w:t>
      </w:r>
    </w:p>
    <w:p w:rsidR="00CE72BF" w:rsidRPr="00CE72BF" w:rsidRDefault="00CE72BF" w:rsidP="007A3888">
      <w:pPr>
        <w:numPr>
          <w:ilvl w:val="0"/>
          <w:numId w:val="48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условия и време за хранене – сутрешна закуска, обяд и две задължителни подкрепителни закуски – между сутрешната закуска и обяда и между обяда и вечерята;</w:t>
      </w:r>
    </w:p>
    <w:p w:rsidR="00CE72BF" w:rsidRPr="00CE72BF" w:rsidRDefault="00CE72BF" w:rsidP="007A3888">
      <w:pPr>
        <w:numPr>
          <w:ilvl w:val="0"/>
          <w:numId w:val="48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дейности по избор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Организацията на учебния ден за всяка детска група се изготвя от учителите на детската група и се утвърждава със заповед на директора.</w:t>
      </w:r>
    </w:p>
    <w:p w:rsid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val="en-US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Организацията на учебния ден включва:</w:t>
      </w:r>
    </w:p>
    <w:p w:rsidR="007E6897" w:rsidRPr="00CE72BF" w:rsidRDefault="007E6897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372"/>
        <w:gridCol w:w="6700"/>
      </w:tblGrid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</w:rPr>
              <w:t>Времево разписание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b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b/>
                <w:kern w:val="18"/>
                <w:sz w:val="24"/>
                <w:szCs w:val="24"/>
              </w:rPr>
              <w:t>Форми и дейности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6</w:t>
            </w:r>
            <w:r w:rsidR="00CE72BF"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,00 – 8,</w:t>
            </w: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15</w:t>
            </w:r>
            <w:r w:rsidR="00CE72BF"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ч.</w:t>
            </w:r>
          </w:p>
          <w:p w:rsidR="000613F2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0613F2" w:rsidRPr="00CE72BF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8,15-8,30ч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Прием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Занимания по избор на децата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Утринно раздвижване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8,30ч. – </w:t>
            </w:r>
            <w:r w:rsidR="000613F2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8</w:t>
            </w: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,</w:t>
            </w:r>
            <w:r w:rsidR="000613F2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5</w:t>
            </w: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0ч.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Сутрешна закуска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Default="00CE72BF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9,00 – </w:t>
            </w:r>
            <w:r w:rsidR="000613F2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9,20</w:t>
            </w:r>
          </w:p>
          <w:p w:rsidR="000613F2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    Раздвижване,свободно време</w:t>
            </w:r>
          </w:p>
          <w:p w:rsidR="000613F2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0613F2" w:rsidRPr="00CE72BF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Педагогически ситуации и игри</w:t>
            </w:r>
          </w:p>
          <w:p w:rsidR="000613F2" w:rsidRDefault="000613F2" w:rsidP="000613F2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Раздвижване,свободно време</w:t>
            </w:r>
          </w:p>
          <w:p w:rsidR="000613F2" w:rsidRDefault="000613F2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0613F2" w:rsidRDefault="000613F2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0613F2" w:rsidRPr="00CE72BF" w:rsidRDefault="000613F2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Междинна закуска – плод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10,30 – 12,00ч.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Разходки и игри на открито/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Допълнителни двигателни и приложни дейности/ Занимания по интереси /Дейности по избор на децата/Индивидуални занимания с деца/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Празници и развлечения за децата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12,00 – 12,45ч.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Обяд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13,00 – 15,00ч.</w:t>
            </w:r>
          </w:p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Следобеден сън/ Индивидуални занимания с деца/ Работа с малки групи деца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15,30 – 16,00ч.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Подвижни игри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Следобедна закуска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16,00 – 16,30ч.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Организирани занимания и игри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Педагогически дейности, които не са дейност на детската градина.</w:t>
            </w:r>
          </w:p>
        </w:tc>
      </w:tr>
      <w:tr w:rsidR="00CE72BF" w:rsidRPr="00CE72BF" w:rsidTr="007A3888">
        <w:trPr>
          <w:jc w:val="center"/>
        </w:trPr>
        <w:tc>
          <w:tcPr>
            <w:tcW w:w="2232" w:type="dxa"/>
            <w:shd w:val="clear" w:color="auto" w:fill="auto"/>
          </w:tcPr>
          <w:p w:rsidR="00CE72BF" w:rsidRPr="00CE72BF" w:rsidRDefault="00CE72BF" w:rsidP="00472A5F">
            <w:pPr>
              <w:spacing w:before="60" w:after="60" w:line="220" w:lineRule="exact"/>
              <w:jc w:val="center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16,30 – 1</w:t>
            </w:r>
            <w:r w:rsidR="00472A5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8</w:t>
            </w: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,00ч.</w:t>
            </w:r>
          </w:p>
        </w:tc>
        <w:tc>
          <w:tcPr>
            <w:tcW w:w="6840" w:type="dxa"/>
            <w:shd w:val="clear" w:color="auto" w:fill="auto"/>
          </w:tcPr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Игри, в занималнята или на двора/ 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 xml:space="preserve">Свободни дейности по избор/ </w:t>
            </w:r>
          </w:p>
          <w:p w:rsidR="00CE72BF" w:rsidRPr="00CE72BF" w:rsidRDefault="00CE72BF" w:rsidP="007E6897">
            <w:pPr>
              <w:spacing w:before="60" w:after="60" w:line="220" w:lineRule="exact"/>
              <w:jc w:val="both"/>
              <w:rPr>
                <w:rFonts w:ascii="Times New Roman" w:eastAsia="Times New Roman" w:hAnsi="Times New Roman"/>
                <w:kern w:val="18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/>
                <w:kern w:val="18"/>
                <w:sz w:val="24"/>
                <w:szCs w:val="24"/>
              </w:rPr>
              <w:t>Изпращане</w:t>
            </w:r>
          </w:p>
        </w:tc>
      </w:tr>
    </w:tbl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Организацията на престоя на децата е мобилна и вариативна, съобразена с потребностите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Допуска изменение на дневното разписание по преценка на учителите и в зависимост от сезона и индивидуалните и възрастови особености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4</w:t>
      </w:r>
      <w:r w:rsidR="00A01512">
        <w:rPr>
          <w:rFonts w:ascii="Times New Roman" w:eastAsia="Times New Roman" w:hAnsi="Times New Roman"/>
          <w:b/>
          <w:kern w:val="18"/>
          <w:sz w:val="24"/>
          <w:szCs w:val="24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Ежедневният минимален престой на децата на открито е задължителен при температура на въздуха не по-ниска от 0 градуса.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Децата не се извеждат навън при силен вятър и/или дъжд.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Приемът и предаването на децата може да се осъществява и на двора на детската градина, при подходяща температура и сухо време през всички сезони на годината.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</w:rPr>
        <w:t xml:space="preserve"> През летния период организацията на учебния ден се осъществява преобладаващо на открито.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47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края на деня децата се предават лично на родителите.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Детето може да бъде предадено на друг член от семейството след предварителна уговорка с родителите.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 предаването на деца: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на родители, лишени от родителски грижи по съдебен път;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на родителите на друго дете от групата (освен когато родителите са дали писмено съгласието си за това);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на непълнолетни братчета или сестрички;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 на родители във видимо нетрезво състояние.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48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предаването на децата на родителите учителят споделя персонална информация за престоя на детето в групата, относно храненето, участието с организирани занимания и игри, комуникацията с другите деца.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Споделената информация следва да почива на реални факти, да е уважителна към детската личност и предполагаща партньорско взаимодействие между педагозите и семейството в интерес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49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След 18.00 ч. децата се предават на родителите от дежурните учители в дежурната група.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50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Крайният час за напускането на детската градина е 1</w:t>
      </w:r>
      <w:r w:rsidR="00472A5F">
        <w:rPr>
          <w:rFonts w:ascii="Times New Roman" w:eastAsia="Times New Roman" w:hAnsi="Times New Roman"/>
          <w:kern w:val="18"/>
          <w:sz w:val="24"/>
          <w:szCs w:val="24"/>
        </w:rPr>
        <w:t>8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.00 ч.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Полудневната организация осигурява възпитание, социализация, обучение и отглеждане на децата в рамките на 6 последователни астрономически часа на ден преди обяд през учебната година с начален час – 7.30 и изпращане на децата в 13.30 ч.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полудневна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</w:p>
    <w:p w:rsidR="00CE72BF" w:rsidRPr="00CE72BF" w:rsidRDefault="00CE72BF" w:rsidP="007A3888">
      <w:pPr>
        <w:numPr>
          <w:ilvl w:val="0"/>
          <w:numId w:val="4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условия и време за игра и почивка;</w:t>
      </w:r>
    </w:p>
    <w:p w:rsidR="00CE72BF" w:rsidRPr="00CE72BF" w:rsidRDefault="00CE72BF" w:rsidP="007A3888">
      <w:pPr>
        <w:numPr>
          <w:ilvl w:val="0"/>
          <w:numId w:val="4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условия и време за закуска;</w:t>
      </w:r>
    </w:p>
    <w:p w:rsidR="00CE72BF" w:rsidRPr="00CE72BF" w:rsidRDefault="00CE72BF" w:rsidP="007A3888">
      <w:pPr>
        <w:numPr>
          <w:ilvl w:val="0"/>
          <w:numId w:val="4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дейности по избор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Почасовата организация осигурява възпитание, социализация, обучение и отглеждане в рамките на 3 последователни астрономически часа на ден.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Почасовата организация се осъществява само през учебното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почасовата организация се организират основна форма, а ако продължителността на престоя на детето позволява – и допълнителни форми на педагогическо взаимодействие, като се осигуряват условия и време за игра, почивка и дейности по избор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Почасовата организация се осъществява заедно с децата в група за целодневна или за полудневна организация, като в една група може да се включват не повече от 2 деца на почасова организация над максималния брой деца.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Почасовата организация не се отнася до дейностите, които се организират като допълнителна услуга по отглеждане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Самостоятелната организация включва възпитание, социализация, обучение и отглеждане на детето, организирано от родителя и проследяване постиженията на детето от детската градина в началото и в края на учебното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Към заявлението по ал. 2 се прилагат:</w:t>
      </w:r>
    </w:p>
    <w:p w:rsidR="00CE72BF" w:rsidRPr="00CE72BF" w:rsidRDefault="00CE72BF" w:rsidP="007A3888">
      <w:pPr>
        <w:numPr>
          <w:ilvl w:val="0"/>
          <w:numId w:val="5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  <w:t>копие от лична карта на родителите;</w:t>
      </w:r>
    </w:p>
    <w:p w:rsidR="00CE72BF" w:rsidRPr="00CE72BF" w:rsidRDefault="00CE72BF" w:rsidP="007A3888">
      <w:pPr>
        <w:numPr>
          <w:ilvl w:val="0"/>
          <w:numId w:val="5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декларация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</w:t>
      </w:r>
    </w:p>
    <w:p w:rsidR="00CE72BF" w:rsidRPr="00CE72BF" w:rsidRDefault="00CE72BF" w:rsidP="007A3888">
      <w:pPr>
        <w:numPr>
          <w:ilvl w:val="0"/>
          <w:numId w:val="5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програма за развитие на детето, която задължително съдържа:</w:t>
      </w:r>
    </w:p>
    <w:p w:rsidR="00CE72BF" w:rsidRPr="00CE72BF" w:rsidRDefault="00CE72BF" w:rsidP="007A3888">
      <w:pPr>
        <w:numPr>
          <w:ilvl w:val="0"/>
          <w:numId w:val="5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избрани методики и подходи, съобразени с възрастта, индивидуалните потребности и интересите на детето и гарантиращи постигането на целите по чл. 5 от Закона за предучилищното и училищното образование;</w:t>
      </w:r>
    </w:p>
    <w:p w:rsidR="00CE72BF" w:rsidRPr="00CE72BF" w:rsidRDefault="00CE72BF" w:rsidP="007A3888">
      <w:pPr>
        <w:numPr>
          <w:ilvl w:val="0"/>
          <w:numId w:val="5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примерно разпределение на теми за постигане на компетентностите за съответната възрастова група;</w:t>
      </w:r>
    </w:p>
    <w:p w:rsidR="00CE72BF" w:rsidRPr="00CE72BF" w:rsidRDefault="00CE72BF" w:rsidP="007A3888">
      <w:pPr>
        <w:numPr>
          <w:ilvl w:val="0"/>
          <w:numId w:val="5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>списък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на избраните познавателни книжки и учебни помагала.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Експертната комисия в едномесечен срок от подаване на заявлението и анализ на документите одобрява или отказва да одобри включването на детето в самостоятелна организация.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Експертната комисия отказва да одобри включването в самостоятелна организация, когато:</w:t>
      </w:r>
    </w:p>
    <w:p w:rsidR="00CE72BF" w:rsidRPr="00CE72BF" w:rsidRDefault="00CE72BF" w:rsidP="007A3888">
      <w:pPr>
        <w:numPr>
          <w:ilvl w:val="0"/>
          <w:numId w:val="5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не представи някой от документите по ал. 3;</w:t>
      </w:r>
    </w:p>
    <w:p w:rsidR="00CE72BF" w:rsidRPr="00CE72BF" w:rsidRDefault="00CE72BF" w:rsidP="007A3888">
      <w:pPr>
        <w:numPr>
          <w:ilvl w:val="0"/>
          <w:numId w:val="5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не е осигурена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благополучие;</w:t>
      </w:r>
    </w:p>
    <w:p w:rsidR="00CE72BF" w:rsidRPr="00CE72BF" w:rsidRDefault="00CE72BF" w:rsidP="007A3888">
      <w:pPr>
        <w:numPr>
          <w:ilvl w:val="0"/>
          <w:numId w:val="5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lastRenderedPageBreak/>
        <w:t>представената програма не гарантира постигането на някоя от целите по чл. 5 от Закона за предучилищното и училищното образование;</w:t>
      </w:r>
    </w:p>
    <w:p w:rsidR="00CE72BF" w:rsidRPr="00CE72BF" w:rsidRDefault="00CE72BF" w:rsidP="007A3888">
      <w:pPr>
        <w:numPr>
          <w:ilvl w:val="0"/>
          <w:numId w:val="5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избраните методики и подходи не са съобразени с възрастта, индивидуалните потребности и интересите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(6)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 установяване на верността на декларираните обстоятелства експертната комисия може да извършва проверки на място.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(7)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Експертната комисия може да провежда събеседване с детето и с родителите преди вземането на решението по ал. 3.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(8)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Постиженията на детето, възпитавано, социализирано, обучавано и отглеждано при самостоятелна организация, се определят от учители в детската градина в началото и в края на учебното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(9)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 провеждане на дейността по установяване на постиженията на детето, родителите осигуряват присъствието му в определен от детската градина час.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(10)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Дете, включено в самостоятелна организация, което в края на учебното време не постига очакваните резултати, от следващата учебна година се включва в целодневна, полудневна или почасова организация на предучилищно образование по избор на родителите.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5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Глава пета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Организация на предучилищното образование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57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Предучилищното образование полага основите за учене през целия живот, като осигурява физическото, познавателното, езиковото, духовно-нравственото, социалното, емоционалното и творческото развитие на децата, отчитайки значението на играта в процеса на педагогическото взаимодействие.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Предучилищното образование се организира в групи според възрастта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Предучилищното образование може да се организира и в разновъзрастови групи.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Сформирането на групите по ал. 1 и 2 се определя в съответствие с държавния образователен стандарт за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Когато в детската градина са записани деца с различна етническа принадлежност от една и съща възраст, не се допуска обособяването им в групи по ал. 1 въз основа на етническата им принадлежност.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472A5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може да се организират почасови, съботно-неделни и сезонни дейности като допълнителна услуга по отглеждане на децата по желание на родителите и при условия и по ред, определени с </w:t>
      </w:r>
      <w:r w:rsidR="009279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Наредба за условията </w:t>
      </w:r>
      <w:r w:rsidR="009F1E7E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и реда за записване,отписване и преместване деца в общиндси детски градини на територията на Община Червен бряг,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="009F1E7E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приета с решение№342/28.09.2016г.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на общинския съвет на община</w:t>
      </w:r>
      <w:r w:rsidR="00DF75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Червен бряг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6</w:t>
      </w:r>
      <w:r w:rsidR="00472A5F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Предучилищното образование е задължително две години преди постъпването им в първи клас, но не по-рано от годината, в която детето навършва 5 години.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Приемът на деца, непосещавали ДГ, в трета и четвърта подготвителни групи се осъществява съгласно разпоредбите от настоящия правилник.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постъпването на детето в подготвителна за училище група директорът издава Справка по образец, съгласно Приложение на Правилник за прилагане за закона за семейните помощи за деца.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Издадената справка се предоставя на родителите за представянето и в съответната Дирекция „Социално подпомагане“.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необходимост такава справка може да бъде издадена повторно.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Отлагането на дете от постъпване в първи клас става не по-късно от 30 май в годината на навършването на 7-годишна възраст.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Отлагането по ал. 1 се осъществява с решение на РЕПЛР към РУО –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гр.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Плевен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След писмено изразено желание от страна на родителите, 5-годишните деца могат да бъдат подготвяни за постъпване в първи клас на 6 години и при следните условия: </w:t>
      </w:r>
    </w:p>
    <w:p w:rsidR="00CE72BF" w:rsidRPr="00CE72BF" w:rsidRDefault="00CE72BF" w:rsidP="007A3888">
      <w:pPr>
        <w:numPr>
          <w:ilvl w:val="0"/>
          <w:numId w:val="5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Решението на родителите е окончателно и не подлежи на промяна.</w:t>
      </w:r>
    </w:p>
    <w:p w:rsidR="00CE72BF" w:rsidRPr="00CE72BF" w:rsidRDefault="00CE72BF" w:rsidP="007A3888">
      <w:pPr>
        <w:numPr>
          <w:ilvl w:val="0"/>
          <w:numId w:val="5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Родителите информират лично директора на детската градина за това свое решение не по-късно от 1 март на предходната учебна година (преди постъпването му в трета възрастова група).</w:t>
      </w:r>
    </w:p>
    <w:p w:rsidR="00CE72BF" w:rsidRPr="00CE72BF" w:rsidRDefault="00CE72BF" w:rsidP="007A3888">
      <w:pPr>
        <w:numPr>
          <w:ilvl w:val="0"/>
          <w:numId w:val="5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Решението на родителите за по-ранното постъпване на дете в първи клас следва да е аргументирано в интерес на детето и обсъдено с учителите на групата.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се ползват познавателни книжки и учебни помагала.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6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Познавателната книжка е произведение, създадено в резултат на творческа дейност, което е одобрено от министъра на образованието и науката за осигуряване на предучилищната подготовка.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Познавателната книжка е дидактическо средство,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компетентностите, посочени в държавния образователен стандарт за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Учебното помагало е произведение, създадено в резултат на творческа дейност, което подпомага предучилищното и училищното образование за:</w:t>
      </w:r>
    </w:p>
    <w:p w:rsidR="00CE72BF" w:rsidRPr="00CE72BF" w:rsidRDefault="00CE72BF" w:rsidP="007A3888">
      <w:pPr>
        <w:numPr>
          <w:ilvl w:val="0"/>
          <w:numId w:val="5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конкретизиране, разширяване или задълбочаване изцяло или в отделни части на учебното съдържание;</w:t>
      </w:r>
    </w:p>
    <w:p w:rsidR="00CE72BF" w:rsidRPr="00CE72BF" w:rsidRDefault="00CE72BF" w:rsidP="007A3888">
      <w:pPr>
        <w:numPr>
          <w:ilvl w:val="0"/>
          <w:numId w:val="5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затвърждаване или практическо прилагане на усвоените компетентности.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Чл. 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Познавателните книжки и учебните помагала трябва да са съобразени с възрастовите характеристики на децата, както и да насърчават самостоятелността и мисленето.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Познавателните книжки и учебните комплекти не може да съдържат елементи на търговска реклама.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 xml:space="preserve">Чл. 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 предучилищното образование на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могат да бъдат използвани познавателни книжки, които са печатни издания, печатни издания с електронен вариант или електронни издания.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69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Децата, подлежащи на задължително предучилищно образование получават комплект безплатни познавателни книжки.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Познавателните книжки се избират от учителите на групата в съответствие с програмната система на детската градина и се закупуват със целеви средства на държавно финансиране.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Познавателните книжки са лични и се предоставят еднократно за една учебна година.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периода на учебната година познавателните книжки, учебните помагала и индивидуалните учебни пособия на децата се съхраняват на специално обособени за целта места в групите.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(5)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Получените познавателни книжки не подлежат на връщане или повторно използване.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Глава шеста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Форми на педагогическо взаимодействие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При провеждането на педагогическото взаимодействие учителите използват игровата дейност за постигането на компетентностите по чл. 28, ал. 2 от Наредба № 5/2016 г. за предучилищно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Детската градина осигурява игрова дейност във всички видове организация на предучилищното образование през учебното и неучебното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Педагогическото взаимодействие с децата се осъществява при спазване на Държавния образователен стандарт за предучилищно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Педагогическото взаимодействие се:</w:t>
      </w:r>
    </w:p>
    <w:p w:rsidR="00CE72BF" w:rsidRPr="00CE72BF" w:rsidRDefault="00CE72BF" w:rsidP="007A3888">
      <w:pPr>
        <w:numPr>
          <w:ilvl w:val="0"/>
          <w:numId w:val="55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осъществява от квалифицирани учители и с помощта на помощник-възпитателите;</w:t>
      </w:r>
    </w:p>
    <w:p w:rsidR="00CE72BF" w:rsidRPr="00CE72BF" w:rsidRDefault="00CE72BF" w:rsidP="007A3888">
      <w:pPr>
        <w:numPr>
          <w:ilvl w:val="0"/>
          <w:numId w:val="55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организира съобразно възрастовите особености и индивидуални потребности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Отстраняването на децата от общите занимания и игри на детската група под какъвто и да е предлог е абсолютно забранено.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Педагогическото взаимодействие в предучилищното образование се организира в основна форма и в допълнителни форми.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Основната форма на педагогическо взаимодействие е педагогическата ситуация, която протича предимно под формата на игра.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Педагогическите ситуации се организират само в учебното време и осигуряват постигането на очакваните резултати.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lastRenderedPageBreak/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Конкретното разпределяне на педагогическите ситуации по образователни направления се осъществява в седмично разпределение.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7</w:t>
      </w:r>
      <w:r w:rsidR="00DF752C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Общ седмичен брой на педагогическите ситуации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детска градина</w:t>
      </w:r>
      <w:r w:rsidR="00E71643">
        <w:rPr>
          <w:rFonts w:ascii="Times New Roman" w:eastAsia="Times New Roman" w:hAnsi="Times New Roman"/>
          <w:kern w:val="18"/>
          <w:sz w:val="24"/>
          <w:szCs w:val="24"/>
        </w:rPr>
        <w:t>”Щастливо детство”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за постигане на компетентностите като очаквани резултати е: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 xml:space="preserve">3.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</w:t>
      </w:r>
      <w:r w:rsidR="00DF75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втора и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трета</w:t>
      </w:r>
      <w:r w:rsidR="00DF75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разновъзрастова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възрастова група – 15 +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1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 xml:space="preserve">4.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</w:t>
      </w:r>
      <w:r w:rsidR="00DF75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трета и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четвърта</w:t>
      </w:r>
      <w:r w:rsidR="00DF752C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разновъзрастова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 група – 17 +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1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 xml:space="preserve"> (2)</w:t>
      </w:r>
      <w:r w:rsidRPr="00CE72BF">
        <w:rPr>
          <w:rFonts w:ascii="Times New Roman" w:eastAsia="Times New Roman" w:hAnsi="Times New Roman"/>
          <w:b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DF752C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прилага иновативна и авторска програмна система </w:t>
      </w:r>
    </w:p>
    <w:p w:rsid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 xml:space="preserve"> Програмната система има следните акценти: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</w:p>
    <w:p w:rsidR="00D214B2" w:rsidRDefault="00D214B2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-приема образованието като процес,който включва обучение,възпитание и социализация на децата от 2 до 7годишна възраст.</w:t>
      </w:r>
    </w:p>
    <w:p w:rsidR="00D214B2" w:rsidRPr="00CE72BF" w:rsidRDefault="00D214B2" w:rsidP="00CE72BF">
      <w:pPr>
        <w:spacing w:before="200" w:after="0" w:line="192" w:lineRule="atLeast"/>
        <w:jc w:val="both"/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-отчита образованието като национален приоритет и определя политиката на ДГ за повишаване качеството на образование и обхват и  задържане на 5 и 6 годишните деца.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Продължителността на една педагогическа ситуация по преценка на учителя е от 15 до 20 минути – за първа и за втора възрастова група, и от 20 до 30 минути – за трета и за четвърта възрастова група.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Продължителността на всяка педагогическа ситуация се определя от учителя на групата и в съответствие със специфичните особености на детската група, дейността и темата.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допълнителните форми на педагогическо взаимодействие се разширяват и усъвършенстват отделни компетентности, които допринасят за личностното развитие и за разнообразяване на живота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Допълнителните форми на педагогическо взаимодействие се организират от учителя на групата извън времето за провеждане на педагогическите ситуации.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Допълнителните форми се организират както в учебно време, така и в неучебно време.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Допълнителните форми се организират по преценка на учителя в съответствие с програмната система, прилагана в детската градина, цялостната организация на деня и с интересите и потребностите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седма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Съдържание на предучилищното образование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Предучилищното образование полага основите за учене през целия живот, като осигурява физическото, познавателното, езиковото, духовно-нравственото, социалното, емоционалното и творческото развитие на децата, вземайки предвид значението на играта в процеса на педагогическото взаимодействие.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Предучилищното образование създава условия за: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цялостно развитие на детската личност;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lastRenderedPageBreak/>
        <w:t>2.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придобиване на съвкупност от компетентности – знания, умения и отношения, необходими за успешното преминаване на детето към 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Компетентностите, дефинирани като очаквани резултати от възпитанието, обучението и социализацията на децата за всяка възрастова група по образователни направления: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1.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Български език и литература;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2.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Математика;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3.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Околен свят;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4.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Изобразително изкуство;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5.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Музика;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6.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Конструиране и технологии;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7.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Физическа култура.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Процесът на предучилищното образование е подчинен на прилагането на програмна система като част от стратегията за развитието на детската градина, която е приета с решение на педагогическия съвет.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Програмната система е цялостна концепция за развитието на детето с подходи и форми на педагогическо взаимодействие, подчинени на обща цел.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Програмната система: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1.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създава условия за придобиването на компетентностите по всяко от образователните направления;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2.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отчита спецификата на детската градина и на групите;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3.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съответства на интересите, възможностите и възрастовите характеристики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програмната система се включват: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1.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подходи и форми на педагогическо взаимодействие;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2.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разпределение на формите на педагогическо взаимодействие;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3.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тематично разпределение за всяка възрастова група;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>4.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механизъм на взаимодействие между участниците в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Тематично разпределение се разработва, като се отчитат интересите на децата и спецификата на образователната среда.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постигането на очакваните резултати учителите имат право и носят отговорност за избора на подходящи форми, методи и средства за обучение.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Предпочетените педагогически технологии:</w:t>
      </w:r>
    </w:p>
    <w:p w:rsidR="00CE72BF" w:rsidRPr="00CE72BF" w:rsidRDefault="00CE72BF" w:rsidP="007A3888">
      <w:pPr>
        <w:numPr>
          <w:ilvl w:val="1"/>
          <w:numId w:val="56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включват приоритетното интерактивни методи и подходи;</w:t>
      </w:r>
    </w:p>
    <w:p w:rsidR="00CE72BF" w:rsidRPr="00CE72BF" w:rsidRDefault="00CE72BF" w:rsidP="007A3888">
      <w:pPr>
        <w:numPr>
          <w:ilvl w:val="1"/>
          <w:numId w:val="56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използване на съвременни информационни средства;</w:t>
      </w:r>
    </w:p>
    <w:p w:rsidR="00CE72BF" w:rsidRPr="00CE72BF" w:rsidRDefault="00CE72BF" w:rsidP="007A3888">
      <w:pPr>
        <w:numPr>
          <w:ilvl w:val="1"/>
          <w:numId w:val="56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съответствие с потребностите и интересите на съвременното дете;</w:t>
      </w:r>
    </w:p>
    <w:p w:rsidR="00CE72BF" w:rsidRPr="00CE72BF" w:rsidRDefault="00CE72BF" w:rsidP="007A3888">
      <w:pPr>
        <w:numPr>
          <w:ilvl w:val="1"/>
          <w:numId w:val="56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lastRenderedPageBreak/>
        <w:t>насоченост към ангажирано участие на детето;</w:t>
      </w:r>
    </w:p>
    <w:p w:rsidR="00CE72BF" w:rsidRPr="00CE72BF" w:rsidRDefault="00CE72BF" w:rsidP="007A3888">
      <w:pPr>
        <w:numPr>
          <w:ilvl w:val="1"/>
          <w:numId w:val="56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предлагат възможности за избор на дейност от страна на детето;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Учителите самостоятелно подбират теми за реализиране на образователното съдържание.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 избор на теми, които са дискриминиращи по отношение на детето и неговото семейство.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При постъпването на детето в детската градина родителите се запознават с програмната система, а в началото на всяка учебна година със съдържанието на предучилищното образование за съответната възраст и очакваните резултати.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За постигането на очакваните резултати, както и за постигането на допълнителни компетентности не се допуска задаването на домашна работа и работа с познавателните книжки вкъщи.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8</w:t>
      </w:r>
      <w:r w:rsidR="00E71643">
        <w:rPr>
          <w:rFonts w:ascii="Times New Roman" w:eastAsia="Times New Roman" w:hAnsi="Times New Roman"/>
          <w:b/>
          <w:kern w:val="18"/>
          <w:sz w:val="24"/>
          <w:szCs w:val="24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Организираните занимания с децата в и физкултурен салон се осъществяват от учителите на групата и при спазване на предварително утвърден график.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</w:rPr>
        <w:t>87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Материално-дидактичната среда в занималнята и допълнителните помещения се организират, съобразно възрастовите и индивидуални особености на децата и в подкрепа на детското развитие.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Във всяка занималня се обособяват кътове/ ателиета за занимания и игри с малки групи деца/ подгрупи, организирани по формален признак по инициатива на учителите или по избор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Предметно-дидактичната среда в детската група е необходимо да отговоря на следните характеристики:</w:t>
      </w:r>
    </w:p>
    <w:p w:rsidR="00CE72BF" w:rsidRPr="00CE72BF" w:rsidRDefault="00CE72BF" w:rsidP="007A3888">
      <w:pPr>
        <w:numPr>
          <w:ilvl w:val="1"/>
          <w:numId w:val="6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вариативна и мобилна;</w:t>
      </w:r>
    </w:p>
    <w:p w:rsidR="00CE72BF" w:rsidRPr="00CE72BF" w:rsidRDefault="00CE72BF" w:rsidP="007A3888">
      <w:pPr>
        <w:numPr>
          <w:ilvl w:val="1"/>
          <w:numId w:val="6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интересна и привлекателна;</w:t>
      </w:r>
    </w:p>
    <w:p w:rsidR="00CE72BF" w:rsidRPr="00CE72BF" w:rsidRDefault="00CE72BF" w:rsidP="007A3888">
      <w:pPr>
        <w:numPr>
          <w:ilvl w:val="1"/>
          <w:numId w:val="6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развиваща и стимулираща;</w:t>
      </w:r>
    </w:p>
    <w:p w:rsidR="00CE72BF" w:rsidRPr="00CE72BF" w:rsidRDefault="00CE72BF" w:rsidP="007A3888">
      <w:pPr>
        <w:numPr>
          <w:ilvl w:val="1"/>
          <w:numId w:val="6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гарантираща възможности за избор;</w:t>
      </w:r>
    </w:p>
    <w:p w:rsidR="00CE72BF" w:rsidRPr="00CE72BF" w:rsidRDefault="00CE72BF" w:rsidP="007A3888">
      <w:pPr>
        <w:numPr>
          <w:ilvl w:val="1"/>
          <w:numId w:val="64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съобразена с конкретното образователно съдържание за деня.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пълноценното двигателно развитие на децата дворното пространство е разпределено: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с възможности за позициониране на различните възрастови групи;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обезопасено и естетически оформено;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с обособени площадки за организирани спортни занимания,спортно-подготвителни игри и упражнения по безопасност на движението по пътищата;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оборудвано със съвременни детски съоръжения;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5.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като обособено пространство за сцена на открито.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</w:rPr>
        <w:t>88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Усвояването на български език в детска градина </w:t>
      </w:r>
      <w:r w:rsidR="00665ED1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се осъществява в процеса на предучилищното образование чрез:</w:t>
      </w:r>
    </w:p>
    <w:p w:rsidR="00CE72BF" w:rsidRPr="00CE72BF" w:rsidRDefault="00CE72BF" w:rsidP="007A3888">
      <w:pPr>
        <w:numPr>
          <w:ilvl w:val="0"/>
          <w:numId w:val="57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lastRenderedPageBreak/>
        <w:t>обучение по образователно направление Български език и литература;</w:t>
      </w:r>
    </w:p>
    <w:p w:rsidR="00CE72BF" w:rsidRPr="00CE72BF" w:rsidRDefault="00CE72BF" w:rsidP="007A3888">
      <w:pPr>
        <w:numPr>
          <w:ilvl w:val="0"/>
          <w:numId w:val="57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обучение по останалите образователни направления;</w:t>
      </w:r>
    </w:p>
    <w:p w:rsidR="00CE72BF" w:rsidRPr="00CE72BF" w:rsidRDefault="00CE72BF" w:rsidP="007A3888">
      <w:pPr>
        <w:numPr>
          <w:ilvl w:val="0"/>
          <w:numId w:val="57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в процеса на общуване между участниците в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</w:rPr>
        <w:t>89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 желание на родителите, удостоверено с писмено заявление, в детската градина се организират допълнителни педагогически дейности, които не са дейност на детска градина …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началото на всяка учебна година колегията определя какви да бъдат те според постъпилите оферти.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Провеждането на този вид педагогически услуги се извършва от квалифицирани преподаватели, с които се сключват договори.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Родителите заплащат индивидуално обявените такси лично на преподавателите.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осма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Проследяване на резултатите от предучилищното образование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Проследяването на постиженията на детето се осъществява от учителите на съответната група в началото и в края на учебното време по образователните направления.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Резултатите от проследяването на постиженията на детето се вписват в дневника на групата.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След изпълнение на процедурата по проследяване на постиженията на децата учителите информират родителите по подходящ начин.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хода на предучилищното образование постиженията на детето се отразяват в детско портфолио.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Съдържанието на портфолиото на детето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детска градина</w:t>
      </w:r>
      <w:r w:rsidR="00665ED1">
        <w:rPr>
          <w:rFonts w:ascii="Times New Roman" w:eastAsia="Times New Roman" w:hAnsi="Times New Roman"/>
          <w:kern w:val="18"/>
          <w:sz w:val="24"/>
          <w:szCs w:val="24"/>
        </w:rPr>
        <w:t>”Щастливо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включва: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Данни за институцията.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Лични данни за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i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Общи данни за обучението – период на обучение в ДГ (</w:t>
      </w:r>
      <w:r w:rsidRPr="00CE72BF">
        <w:rPr>
          <w:rFonts w:ascii="Times New Roman" w:eastAsia="Times New Roman" w:hAnsi="Times New Roman"/>
          <w:i/>
          <w:kern w:val="18"/>
          <w:sz w:val="24"/>
          <w:szCs w:val="24"/>
          <w:lang w:eastAsia="bg-BG"/>
        </w:rPr>
        <w:t>приемане/преместване/ напускане/ завършване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), организация на обучението и др.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4. Информация за постиженията и резултатите от предучилищното образование: </w:t>
      </w:r>
    </w:p>
    <w:p w:rsidR="00CE72BF" w:rsidRPr="00CE72BF" w:rsidRDefault="00CE72BF" w:rsidP="007A3888">
      <w:pPr>
        <w:numPr>
          <w:ilvl w:val="0"/>
          <w:numId w:val="58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резултати по образователни направления;</w:t>
      </w:r>
    </w:p>
    <w:p w:rsidR="00CE72BF" w:rsidRPr="00CE72BF" w:rsidRDefault="00CE72BF" w:rsidP="007A3888">
      <w:pPr>
        <w:numPr>
          <w:ilvl w:val="0"/>
          <w:numId w:val="58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готовност за постъпване в I клас.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5. Други документи, издадени на детето: </w:t>
      </w:r>
    </w:p>
    <w:p w:rsidR="00CE72BF" w:rsidRPr="00CE72BF" w:rsidRDefault="00CE72BF" w:rsidP="007A3888">
      <w:pPr>
        <w:numPr>
          <w:ilvl w:val="0"/>
          <w:numId w:val="5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вид на документа;</w:t>
      </w:r>
    </w:p>
    <w:p w:rsidR="00CE72BF" w:rsidRPr="00CE72BF" w:rsidRDefault="00CE72BF" w:rsidP="007A3888">
      <w:pPr>
        <w:numPr>
          <w:ilvl w:val="0"/>
          <w:numId w:val="5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актуални лични данни към датата на издаване на документа;</w:t>
      </w:r>
    </w:p>
    <w:p w:rsidR="00CE72BF" w:rsidRPr="00CE72BF" w:rsidRDefault="00CE72BF" w:rsidP="007A3888">
      <w:pPr>
        <w:numPr>
          <w:ilvl w:val="0"/>
          <w:numId w:val="5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lastRenderedPageBreak/>
        <w:t>номер/серия и фабричен номер (</w:t>
      </w:r>
      <w:r w:rsidRPr="00CE72BF">
        <w:rPr>
          <w:rFonts w:ascii="Times New Roman" w:eastAsia="Times New Roman" w:hAnsi="Times New Roman"/>
          <w:i/>
          <w:kern w:val="18"/>
          <w:sz w:val="24"/>
          <w:szCs w:val="24"/>
          <w:lang w:eastAsia="bg-BG"/>
        </w:rPr>
        <w:t>ако е приложимо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);</w:t>
      </w:r>
    </w:p>
    <w:p w:rsidR="00CE72BF" w:rsidRPr="00CE72BF" w:rsidRDefault="00CE72BF" w:rsidP="007A3888">
      <w:pPr>
        <w:numPr>
          <w:ilvl w:val="0"/>
          <w:numId w:val="5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регистрационен номер и дата на издаване;</w:t>
      </w:r>
    </w:p>
    <w:p w:rsidR="00CE72BF" w:rsidRPr="00CE72BF" w:rsidRDefault="00CE72BF" w:rsidP="007A3888">
      <w:pPr>
        <w:numPr>
          <w:ilvl w:val="0"/>
          <w:numId w:val="59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дата на получаване.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6. Подкрепа за личностно развитие на децата:</w:t>
      </w:r>
    </w:p>
    <w:p w:rsidR="00CE72BF" w:rsidRPr="00CE72BF" w:rsidRDefault="00CE72BF" w:rsidP="007A3888">
      <w:pPr>
        <w:numPr>
          <w:ilvl w:val="0"/>
          <w:numId w:val="6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Обща подкрепа за личностно развитие. </w:t>
      </w:r>
    </w:p>
    <w:p w:rsidR="00CE72BF" w:rsidRPr="00CE72BF" w:rsidRDefault="00CE72BF" w:rsidP="007A3888">
      <w:pPr>
        <w:numPr>
          <w:ilvl w:val="0"/>
          <w:numId w:val="6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Екипна работа между учителите и другите педагогически специалисти.</w:t>
      </w:r>
    </w:p>
    <w:p w:rsidR="00CE72BF" w:rsidRPr="00CE72BF" w:rsidRDefault="00CE72BF" w:rsidP="007A3888">
      <w:pPr>
        <w:numPr>
          <w:ilvl w:val="0"/>
          <w:numId w:val="6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Обсъждани проблеми, резултати от обмяна на добри практики.</w:t>
      </w:r>
    </w:p>
    <w:p w:rsidR="00CE72BF" w:rsidRPr="00CE72BF" w:rsidRDefault="00CE72BF" w:rsidP="007A3888">
      <w:pPr>
        <w:numPr>
          <w:ilvl w:val="0"/>
          <w:numId w:val="6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Допълнително обучение по образователни направления. </w:t>
      </w:r>
    </w:p>
    <w:p w:rsidR="00CE72BF" w:rsidRPr="00CE72BF" w:rsidRDefault="00CE72BF" w:rsidP="007A3888">
      <w:pPr>
        <w:numPr>
          <w:ilvl w:val="0"/>
          <w:numId w:val="60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Допълнителни модули за деца, които не владеят български език.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7. Поощряване с морални и материални награди.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8. Дейности по превенция и преодоляване на проблемното поведение.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9. Ранно оценяване на потребностите и превенция на обучителните затруднения.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10. Логопедична работа.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11. Допълнителна подкрепа за личностно развитие на детето: със специални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образователни потребности/в риск/с изявени дарби/с хронични заболявания/:</w:t>
      </w:r>
    </w:p>
    <w:p w:rsidR="00CE72BF" w:rsidRPr="00CE72BF" w:rsidRDefault="00CE72BF" w:rsidP="007A3888">
      <w:pPr>
        <w:numPr>
          <w:ilvl w:val="0"/>
          <w:numId w:val="6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Работа с дете по конкретен случай – план за подкрепа на детето.</w:t>
      </w:r>
    </w:p>
    <w:p w:rsidR="00CE72BF" w:rsidRPr="00CE72BF" w:rsidRDefault="00CE72BF" w:rsidP="007A3888">
      <w:pPr>
        <w:numPr>
          <w:ilvl w:val="0"/>
          <w:numId w:val="6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увреждания.</w:t>
      </w:r>
    </w:p>
    <w:p w:rsidR="00CE72BF" w:rsidRPr="00CE72BF" w:rsidRDefault="00CE72BF" w:rsidP="007A3888">
      <w:pPr>
        <w:numPr>
          <w:ilvl w:val="0"/>
          <w:numId w:val="6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Необходимост и осигуреност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специалисти.</w:t>
      </w:r>
    </w:p>
    <w:p w:rsidR="00CE72BF" w:rsidRPr="00CE72BF" w:rsidRDefault="00CE72BF" w:rsidP="007A3888">
      <w:pPr>
        <w:numPr>
          <w:ilvl w:val="0"/>
          <w:numId w:val="61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Ресурсно подпомагане.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12. Други данни за детето.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13. Материали от продуктивната дейност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14. Снимков материал.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15. Грамоти, награди и др.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14-дневен срок преди края на учебното време учителят на съответната подготвителна група установява готовността на детето за училище.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Готовността на детето за училище отчита физическото, познавателното, езиковото, социалното и емоционалното му развитие.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Проследяването на индивидуалното развитие на детето се осъществява: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като съпоставимост с ДОС за предучилищно образование;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от учителите на детската група;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при спазване на изискванията за организиране на педагогическа диагностика;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в началото на учебната година – входящо ниво и в края на учебната година – изходно ниво;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при необходимост се проследява и междинно ниво;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проследяването се осъществява в съответствие с ДОС за предучилищно образование;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за диагностика се използва избран от учителите инструментариум;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отчитането на резултатите се вписва коректно в съответния раздел на дневника на детската група;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получените резултати са база за планиране на образователното съдържание;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индивидуалните постижения на детето могат да бъдат обсъждани по подходящ начин с родителите;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не се допуска етикиране на база констатирани затруднения;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при констатирани затруднения от страна на детето се организира допълнителна индивидуална работа, която се вписва в съответния раздел от седмичния план в дневника на детската група.</w:t>
      </w:r>
    </w:p>
    <w:p w:rsidR="00CE72BF" w:rsidRPr="00CE72BF" w:rsidRDefault="00CE72BF" w:rsidP="007A3888">
      <w:pPr>
        <w:numPr>
          <w:ilvl w:val="0"/>
          <w:numId w:val="62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на проследяване подлежи всяко дете независимо по кое време е постъпило в ДГ.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9</w:t>
      </w:r>
      <w:r w:rsidR="00665ED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Удостоверението за задължително предучилищно образование се издава в срок до 31 май на съответната учебна година.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Удостоверението описва готовността на детето за постъпване в първи клас и в съответствие с очакваните резултати.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(4)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В удостоверението може да се правят препоръки за насърчаване и мотивиране за участие на детето в допълнителни дейности и/или за включването му в допълнителна подкрепа за личностно развитие.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Когато здравословното състояние на детето не позволява постъпване в първи клас и в удостоверението по ал. 1 са направени препоръки за включването му в допълнителна подкрепа за личностно развитие, началото на училищното образование за това дете може да се отложи с една учебна година.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(6)</w:t>
      </w:r>
      <w:r w:rsidRPr="00CE72BF">
        <w:rPr>
          <w:rFonts w:ascii="Times New Roman" w:eastAsia="Times New Roman" w:hAnsi="Times New Roman"/>
          <w:iCs/>
          <w:kern w:val="18"/>
          <w:sz w:val="24"/>
          <w:szCs w:val="24"/>
          <w:lang w:eastAsia="bg-BG"/>
        </w:rPr>
        <w:t xml:space="preserve"> Отлагането се извършва не по-късно от 30 май в годината на навършването на 7 години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девета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Съдържание на предучилищното образование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9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Предучилищното образование създава условия за придобиване на съвкупност от компетентности – знания, умения и отношения, необходими за успешното преминаване на детето към 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Компетентностите по ал. 1 се определят с държавния образователен стандарт за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97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Процесът на предучилищното образование е подчинен на прилагането на програмна система като част от стратегията за развитието на детската градина и която съответства на изискванията на държавния образователен стандарт за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Програмната система е цялостна концепция за развитието на детето с подходи и форми на педагогическо взаимодействие, подчинени на обща цел.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работи по авторска и иновативна програмни системи в съответствие с държавния образователен стандарт за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Допълнителни дейности, които не са дейност на детската градина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98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</w:t>
      </w: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(1)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При заявено желание на родителите и срещу заплащане детската градина може да осигури условия на територията си за организиране на педагогически дейности, които не са дейност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Дейностите по ал. 1 се извършват извън времето за провеждане на основните форми на педагогическо взаимодействие и се организират при спазване на действащото законодателство.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iCs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i/>
          <w:iCs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Дейностите по ал. 1 се организират за децата, които посещават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единадесета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Здравно осигуряване. Детски отдих и туризъм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99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Грижата за здравето се осигурява чрез гарантиране на достъп на децата до медицинско обслужване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10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Медицинското обслужване на децата от детска градина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се осъществява от медицинска сестра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,която е изпратена по заповед на Кмета на Община Червен бряг от ДГ”Бодра смяна” гр.Червен бряг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Кабинетната сестра посещава детски групи, които работят на различен адрес, по предварително изготвен и утвърден със заповед на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Кмета по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график.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10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Кабинетната медицинска сестра има следните задължения и отговорности: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извършва сутрешния филтър при приемането на децата, установява здравословното им състояние и наличие на опаразитяване в присъствие на родителя. При установяване на признаци на заболяване или опаразитяване не приема детето и насочва родителите към личния лекар;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организира и провежда здравно-профилактични дейности за предотвратяване и ограничаване на рисковите фактори по предварително утвърден със заповед на директора план;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lastRenderedPageBreak/>
        <w:t>3.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осъществява комуникация с личните лекари на децата с цел установяване на особености в здравословното им състояние и редовно извършване на имунизациите;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децата със СОП и/ или хронични заболявания са под специално наблюдение на медицинския специалист на детската градина;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5.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периодично провежда антропометрични измервания и ги отразяват в здравно – профилактичната карта. Информацията от проведените измервания се съхранява и в портфолиото на детето.;</w:t>
      </w:r>
    </w:p>
    <w:p w:rsidR="00CE72BF" w:rsidRPr="00CE72BF" w:rsidRDefault="00C2418B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6.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kern w:val="18"/>
          <w:sz w:val="24"/>
          <w:szCs w:val="24"/>
        </w:rPr>
        <w:t>В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дните на отсъствие на медицинската сестра, същите задължения и отговорности се поемат от учителите на групите. При необходимост помощ оказва съответното медицинско лице, работещо в населеното място.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10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Медицинските сестри извършват провеждането на профилактични и противоепидемични дейности за предотвратяване и ограничаване разпространението на заразни и паразитни заболявания.</w:t>
      </w:r>
    </w:p>
    <w:p w:rsidR="00CE72BF" w:rsidRPr="00CE72BF" w:rsidRDefault="00C2418B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 участие в общи дейности на детската градина и сливане на групи при обявена карантина.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10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Контролът върху изпълнение на задълженията на медицинските специалисти в детска градина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се осъществява от директора на образователната институция.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нарушения от страна на медицинското лице или отказ за изпълнение на поставени от директора задачи, директорът писмено информира кмета на общината/района.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04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Детският отдих и туризъм се организира от детската градина в интерес на децата и със съгласието на родителите.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05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Ръководството на детска градина 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организира отдиха на децата, при спазване на нормативно регламентираните изисквания за организиране и провеждане детски и ученически отдих и туризъм.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06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 желание на родителите, ръководството на детската градина организира еднодневни екскурзии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107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Определените със заповед ръководители на различни форми на организиран отдих и туризъм, носят персонална отговорност за опазване живота и здравето на децата от момента на поемането им в сборния пункт, по време на отдиха, до предаването им на родителите/ настойниците.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C2418B">
        <w:rPr>
          <w:rFonts w:ascii="Times New Roman" w:eastAsia="Times New Roman" w:hAnsi="Times New Roman"/>
          <w:b/>
          <w:kern w:val="18"/>
          <w:sz w:val="24"/>
          <w:szCs w:val="24"/>
        </w:rPr>
        <w:t>08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Детс</w:t>
      </w:r>
      <w:r w:rsidR="00C2418B">
        <w:rPr>
          <w:rFonts w:ascii="Times New Roman" w:eastAsia="Times New Roman" w:hAnsi="Times New Roman"/>
          <w:kern w:val="18"/>
          <w:sz w:val="24"/>
          <w:szCs w:val="24"/>
        </w:rPr>
        <w:t>ките групи за организиран отдих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се сформират след попълнена от родителите декларация за информирано съгласие.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09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всяко участие на дете в организиран отдих или туризъм родителите попълват декларация за информирано съгласие по образец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дванадесета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Организация на детското хранене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Храненето в детска градина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 xml:space="preserve"> „Щастливо детство”</w:t>
      </w:r>
      <w:r w:rsidR="00FA4F93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се регламентира от системата за контрол и безопасност на храните (НАССР).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11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детската градина се приготвя храна според изискванията за рационално хранене и по рецептурник, одобрен от МЗ.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Менюто се изготвя ежемесечно от специално определена със заповед на директора комисия.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12.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Здравословното хранене на децата на възраст от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2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до 7 години в детска градина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FA4F93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се постига чрез: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прием на пълноценна и разнообразна храна;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достатъчен прием на зеленчуци и плодове;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ограничаване приема на мазнини, захар и сол;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 прием на достатъчно течности.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Приемането на хранителни продукти от фирмата доставчик е задължение на домакина и работещите в кухнята на детска градина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Хранителните продукти се съхраняват в подходящо помещение.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Домакинът носи отговорност за правилното им съхранение и спазване срока на годност.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Със заповед на директора са утвърдени: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инструкция за начина на съхранение на хранителните продукти;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 инструкция за почистване и дезинфекция на хладилните съоръжения.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Работещите в кухнята носят отговорност за съхранението на продуктите, получени от склада до влагането им.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Домакинът изработва требвателния лист на база дневна калкулация и го предава на директора до обяд.</w:t>
      </w:r>
      <w:r w:rsidR="00FA4F93" w:rsidRPr="00FA4F9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Готвачът отговаря за количеството, качеството, вида и влагането на изписаните продукти.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От храната се заделят проби, които се съхраняват при температура от 0 до 4 градуса в продължение на 48 часа.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Храната се разпределя от готвача под контрола на медицинската сестра.</w:t>
      </w:r>
    </w:p>
    <w:p w:rsidR="00FA4F93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12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Храната се получава в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ъв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филиал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 определен график и се разпределя от помощник-възпитателя,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12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У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чителите контролират ежедневно разпределянето и консумирането на храната.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Съобразно изискванията на СРЗИ, хранителни продукти, които не са приготвени в кухнята на детската градина, се приемат със сертификат от производителя и срок на годност.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Децата се хранят 4 пъти дневно.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 време на храненето се ползват необходимите съдове и прибори като според възрастта на децата се включват постепенно вилица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 смесване на чисти и мръсни съдове.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Според възрастта се спазват и изискванията за: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култура на храненето;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самообслужване по време на храна;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правила за самостоятелно подреждане.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Контролът по количеството и качеството на храната се осъществява ежедневно от директора (във филиалните групи от дежурния учител).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Родителите се информират ежеседмично за менюто на децата по дни писмено, на специално организирано за целта табло и чрез сайта на детското заведение.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тринадесета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Такси за посещението на децата в детската градина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Задължителното предучилищно образование е безплатно за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FA4F93">
        <w:rPr>
          <w:rFonts w:ascii="Times New Roman" w:eastAsia="Times New Roman" w:hAnsi="Times New Roman"/>
          <w:b/>
          <w:kern w:val="18"/>
          <w:sz w:val="24"/>
          <w:szCs w:val="24"/>
        </w:rPr>
        <w:t>29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Правото на безплатно образование се осигурява като не се заплащат такси за обучението, осигурявано със средства от държавния бюджет и се ползва безплатно материалната база за обучение и развитие на интересите и способностите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Чл. 13</w:t>
      </w:r>
      <w:r w:rsidR="00FA4F93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</w:rPr>
        <w:t xml:space="preserve"> За посещението на децата в детската градина родителите ежемесечно заплащат такси.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Размерът на таксите се определя с Наредбата за определянето и администрирането на местните такси и цени на услугите на територията на общината и Вътрешни правила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Таксата се начислява съобразно присъствените дни на детето за изтеклия месец и в съответствие с нормативните документи, регламентиращи тази дейност.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Преференциите, които ползват родителите при заплащане на таксите, се определят от съответните нормативни документи.</w:t>
      </w:r>
    </w:p>
    <w:p w:rsidR="00CE72BF" w:rsidRPr="00CE72BF" w:rsidRDefault="00CE72BF" w:rsidP="00FA4F93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Децата, посещаващи детска градина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FA4F93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ползват следните преференции: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Размерът на таксата се заплаща с 50% намаление за: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 с един родител;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 на самотни майки;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деца,чиито родители са редовни студенти;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второ </w:t>
      </w:r>
      <w:r w:rsidR="00FA4F93">
        <w:rPr>
          <w:rFonts w:ascii="Times New Roman" w:eastAsia="Times New Roman" w:hAnsi="Times New Roman"/>
          <w:kern w:val="18"/>
          <w:sz w:val="24"/>
          <w:szCs w:val="24"/>
        </w:rPr>
        <w:t>дете,ако другото дете посещава ДГ или училище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(5)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заплащат такса: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 кръгли сираци;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 на родители,загинали при природни бедствия,производствени аварии и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при изпълнение на служебния дълг;</w:t>
      </w:r>
    </w:p>
    <w:p w:rsid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•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деца с тежки хронични заболявания,посочени в списък,утвърден от МЗ.</w:t>
      </w:r>
    </w:p>
    <w:p w:rsidR="00FA4F93" w:rsidRPr="00CE72BF" w:rsidRDefault="00FA4F93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           .Трето и всяко следващо дете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дните, през които децата отсъстват не се заплаща такса.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Правото на намалена такса се доказва от родителите, чрез представяне на необходимите документи и попълване на обща декларация при ЗАС на детското заведение.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Необходими документи за ползване на преференциални такси: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за две и повече деца в семейството, посещаващи детско заведение – копия от удостоверенията за раждане на децата;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експертно решение от ТЕЛК за дете или родител/и със степен на инвалидност;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удостоверение за раждане на детето при неизвестен родител;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 копие от смъртен акт при починал родител;</w:t>
      </w:r>
    </w:p>
    <w:p w:rsidR="0057225B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5. удостоверение при родител редовен студент – държавна поръчка</w:t>
      </w:r>
    </w:p>
    <w:p w:rsidR="00CE72BF" w:rsidRPr="00CE72BF" w:rsidRDefault="0057225B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6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>.</w:t>
      </w:r>
      <w:r>
        <w:rPr>
          <w:rFonts w:ascii="Times New Roman" w:eastAsia="Times New Roman" w:hAnsi="Times New Roman"/>
          <w:kern w:val="18"/>
          <w:sz w:val="24"/>
          <w:szCs w:val="24"/>
        </w:rPr>
        <w:t>Служебни бележки от училище,че са записани и редовно посещават.</w:t>
      </w:r>
    </w:p>
    <w:p w:rsidR="00CE72BF" w:rsidRPr="00CE72BF" w:rsidRDefault="0057225B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Ползването на намалена такса влиза в сила от месеца, следващ подаването на документите за преференции.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Присъствените дни се изчисляват от учителите на групата според регистрираните присъствия на детето в дневника на групата.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До 3-то число на всеки следващ месец учителите от втора смяна предоставят на ЗАС информация за начисление на таксите за предходния месец.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Информацията съдържа следните данни: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трите имена на детето;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брой присъствени дни;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основание за преференциално заплащане на таксата;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грешно вписана информация, учителят, попълнил данните и удостоверил това с подписа си носи дисциплинарна отговорност.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Таксата се заплаща всеки месец от 5-то до 10-то число на текущия месец.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Родителят получава квитанция, доказваща платената такса и има задължението да я пази една година за справка при необходимост.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неиздължаване на таксите повече от два месеца, децата се отписват от детското заведение.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невъзможност (нежелание) на родителите таксата да бъде заплатена, ръководството на детска градина </w:t>
      </w:r>
      <w:r w:rsidR="0057225B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57225B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подава информация до данъчните власти за предприемане на законови мерки по компетентност.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тринадесета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Безопасни условия на предучилищното образование в детската градина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>38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Условия, изисквания и правила за безопасно и здравословно провеждане на възпитанието, обучението и трудовата дейност в детската градина: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lastRenderedPageBreak/>
        <w:t xml:space="preserve">1. Сградите на детска градина </w:t>
      </w:r>
      <w:r w:rsidR="00422D68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422D68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са изградени в съответствие с дейностите, извършващи се в тях.</w:t>
      </w:r>
    </w:p>
    <w:p w:rsidR="00CE72BF" w:rsidRPr="00422D68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2. Подовете в занималните и спалните са покрити с </w:t>
      </w:r>
      <w:r w:rsidR="00422D68">
        <w:rPr>
          <w:rFonts w:ascii="Times New Roman" w:eastAsia="Times New Roman" w:hAnsi="Times New Roman"/>
          <w:kern w:val="18"/>
          <w:sz w:val="24"/>
          <w:szCs w:val="24"/>
          <w:lang w:val="en-US"/>
        </w:rPr>
        <w:t>балатум .паркет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Коридорите, тоалетните, стълбището, кухненския блок, пералното помещение, складовете са покрити с мозайка.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4. Таваните и стените са изработени от материали, които не отделят вредни емисии.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5. Във всички помещения има условия за приоритетно естествено осветление.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6. Вратите и аварийните изходи се отварят отвътре навън безпрепятствено.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7. Аерацията на занимални, спални и другите помещения се извършва през обезопасени с комарници прозорци.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8. Всички останали терасни врати и прозорци са надеждно затворени със съответните за целта приспособления.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9. Електрическото табло на сградата се намира в помещение на първият етаж в сградата.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10. Вратите на електрическото табло са заключени и ключът се съхранява в ЗАТС.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39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осигуряване на безопасни условия, обучение и труд при провеждането на възпитателна и учебна дейност в детската градина и при извършване на трудова дейност да се спазват установените в Република България единни правила, норми и изисквания по отношение на: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1. Машини, съоръжения, апарати, уреди, материали, вещества.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2. Електрически инсталации, отоплителни и аспирационни инсталации.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3. Строителни конструкции.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4. Вибрации, шум, чистота на въздуха, осветеност и лъчения.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5. Ергономични условия на възпитание, обучение и труд.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6. Микроклимат (температура на въздуха, влажност).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7. Съоръжения и медикаменти за лекарска помощ.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8. Пренасяне на товари.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9. Организираното предвижване на децата, педагогическия и непедагогическия персонал като пешеходци или пътници в транспортните средства.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осигуряване на безопасни условия се спазват установените в Република България правила, норми и изисквания когато педагогическия и непедагогическия персонал или лица от други организации извършват самостоятелна или съвместни дейности: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1. Ремонт на електрически инсталации, водопроводни и канализационни инсталации, отоплителни и аспирационни инсталации.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2. Ремонт, монтаж и демонтаж на машини, апарати и съоражения.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3. Строително – монтажни дейности в детската градина.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lastRenderedPageBreak/>
        <w:t xml:space="preserve">4. Товарно – разтоварни и транспортни дейности.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14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Организация на дейностите по осигуряване на безопасни условия на възпитание, обучение и труд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1. Отоплението в детската градина се включва след получената заповед на директора и след направен преглед на парната инсталация.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2. Ползването на ел. уреди, машини и съоръжения, апаратура и други става след задължителна проверка на годността им и съобразно указанията на производителя за експлоатация.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3. Ел. таблата се проверяват периодично за тяхната изправност, както и годността на ел. инсталацията по токови кръгове в съответствие с нормативните изисквания.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4. Забранява се отварянето на ел. таблата от външни лица и от персонала и отстраняването на повредите на същите.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5. При експлоатация, ремонт и поддръжка на ел. инсталацията, ел. уредите и съоръженията се спазват изискванията на Наредба № 3 на МВ.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6. Ел.осветлението се включва сутрин от огняра в 6.00 часа и се изключва в 1</w:t>
      </w:r>
      <w:r w:rsidR="00422D68">
        <w:rPr>
          <w:rFonts w:ascii="Times New Roman" w:eastAsia="Times New Roman" w:hAnsi="Times New Roman"/>
          <w:kern w:val="18"/>
          <w:sz w:val="24"/>
          <w:szCs w:val="24"/>
        </w:rPr>
        <w:t>8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.00 часа от </w:t>
      </w:r>
      <w:r w:rsidR="00422D68">
        <w:rPr>
          <w:rFonts w:ascii="Times New Roman" w:eastAsia="Times New Roman" w:hAnsi="Times New Roman"/>
          <w:kern w:val="18"/>
          <w:sz w:val="24"/>
          <w:szCs w:val="24"/>
        </w:rPr>
        <w:t>дежурния помощен персона,който е на смяна.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14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</w:rPr>
        <w:t>възникване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на повреди в ел. инсталацията, дежурните по смени изключват 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</w:rPr>
        <w:t>гл. прекъсвач на ел. захранването</w:t>
      </w:r>
      <w:r w:rsidRPr="00CE72BF">
        <w:rPr>
          <w:rFonts w:ascii="Times New Roman" w:eastAsia="Times New Roman" w:hAnsi="Times New Roman"/>
          <w:color w:val="FF0000"/>
          <w:kern w:val="18"/>
          <w:sz w:val="24"/>
          <w:szCs w:val="24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и уведомяват директора.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Противопожарните съоръжения и техника се проверяват периодично за състоянието им и годността им за използване при евентуално възникване на пожар.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 xml:space="preserve">43 </w:t>
      </w: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</w:rPr>
        <w:t xml:space="preserve"> Длъжностните лица в детската градина имат задължения за осигуряване безопасни условия на труд, възпитание и обучение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детската градина се сформира група за работа по БУВОТ, членовете на която се избират на общо събрание.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групата, освен директора има представители на педагогическия, медицинския и непедагогически персонал.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Групата организира, ръководи и контролира дейността по осигуряване на безопасни и здравословни условия на възпитание, обучение и труд.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(5)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Длъжностното лице, назначено със заповед на директора провежда начален и периодичен инструктаж, с цел лицата, постъпващи на работа да бъдат запознати с ПБУВОТ, Правила за опазване здравето и живота на децата, Пропускателния режим в детската градина, Основните правила по безопасност и хигиена на труда, Изискванията за работа с електроуреди и на работното място и т.н.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(6)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Началния и периодичен инструктаж се провеждат през работно време, по предварително изготвен план и се регистрират в съответната книга за инструктажи.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допускат на работа лица, които не са инструктирани.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на детската градина носи отговорност за изпълнението на всички изисквания на нормативните актове, свързани с осигуряване на безопасни условия на труд и опазване здравето и живота на работещите.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на детската градина, в качеството си на работодател, реализира мерки за създаване на вътрешна система от правила и изисквания за безопасна работа, съобразена с установените в страната норми и обхващаща всички дейности.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на детската градина организира трудовия процес, като се стреми да отстранява в максимална степен съществуващите рискови фактори за живота, здравето и работоспособността на децата и служителите в детското заведение.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на детската градина осъществява взаимодействие и координира дейността с органите на Министерството на труда и социалните грижи, Министерството на околната среда и местните органи на държавна власт по осигуряване безопасни условия на възпитание, обучение и труд.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49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края на всяка учебна година директорът инициира обсъждане на условията на БУВОТ и мерки за тяхното подобряване.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15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на детската градина утвърждава със заповед и контролира провеждането на различните видове инструктажи, като предварително утвърждава всички инструкции и правила за работа.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15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Директорът носи отговорност за: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1. осигуряване на необходимото обучение и за безопасните условия на труд;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организиране на дейности за противопожарна охрана;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 разработването на система за предотвратяване и ликвидиране на аварии и пожари;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 взаимодействието с отговорните институции и със служителите за медицинска помощ, за противопожарна охрана и гражданска защита за осигуряване безопасността на работещите;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5. недопускане на работа лица със заболявания и състояние, противопоказни на съответния вид работа;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6. осигуряване на необходимото работно облекло и необходимите лични предпазни средства;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7. уведомлението по надлежния ред на общинска администрация, РИО, Инспекцията по труда и социалните грижи, Прокуратурата и Гражданската защита в случаи на тежки аварии и злополуки;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8. установяването, разследването и регистрацията на всяка станала злополука и известните му професионални заболявания по ред и начин, определени със закон.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Всички служителите и работници в детската градина са длъжни да се явяват на работа в състояние, което позволява да изпълняват възложените им задачи.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спазват трудовата дисциплина, установения ред и изискванията на нормативните актове по безопасността, хигиената на труда и противопожарната охрана.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се грижат за собствената си безопасност и безопасността на лицата, които могат да пострадат от техните действия или бездействия.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се убедят преди започване на работа в безопасното състояние на работното оборудване, което използват или обслужват.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да са изправни съоръженията работещите с тях да отразяват евентуални повреди в тетрадка за ремонт.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Всеки служител е длъжен да уведоми съответните длъжностни лица за всички повреди и аварии, които създават опасност за тяхното, на децата и на други служители здраве.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какъвто и да е инцидент с дете задължително да бъде уведомяван Директора.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59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В детска градина </w:t>
      </w:r>
      <w:r w:rsidR="005D7A66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5D7A66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да се поддържа необходимия минимум от медикаменти за долекарска помощ. Те се съхраняват в специално определено за целта място – кабинета на мед. сестра. Достъпа на деца до тях е абсолютно изключен.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16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провеждане на планирани или спешни ремонти, на ремонтни дейности на уреди, апарати, осветителни, вентилационни, ВиК инсталации, строително-монтажни дейности в сградата и на двора задължително да се спазват всички изисквания за обезопасяване.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16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Работещите в детската градина са задължени: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Да поддържат ред на работното си място и при приключване на работния ден, да го оставят чисто и подредено.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Да повишават квалификацията, хигиената на труда и противопожарната охрана.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Да се грижат за личната си безопасност и безопасността на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Да сигнализират своевременно при добиване на информация за детето в риск или дете жертва на насилие.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62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Детските учители са длъжни за осигуряват необходимите условия за безопасност на децата във всеки един момент от престоя им в детската градина.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При възникнала опасност, незабавно да се информира медицинската сестра и директора на детската градина за предприемане на спешни мерки.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не се оставят децата без контрол под какъвто и да е предлог.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не допускат достъп на децата до отворени балконски врати, стерилизатори и лекарства.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(5)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се грижи за създаване на безопасни условия на възпитание, обучение и труд вътре в детската градина като: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Подсигурява безопасни материали и играчки за работа с децата.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2. Учителките проследяват какви материали се внасят от децата в групите и дали те не са опасни за децата;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3. Поставя на безопасно място остри и чупливи материали.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4. Не поставя върху дидактическите шкафове тежки предмети.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5. Следи за състоянието на ел. инсталацията в групата.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6. Спазва хигиенните изисквания за създаване на добър миклоклимат в групата (осветление, отопление, проветривост, влажност на въздуха).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7. Отразява в тетрадката за ремонти за съществуващи проблеми в помещенията на детската група (ВиК, счупени стъкла, балатум и др.).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(6)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Извеждането и връщането на децата от и до помещението за допълнителни педагогически услуги се извършва от учителката в групата на съответния преподавател срещу подпис.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(7)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Да се планират и реализират задачи по теми, подчинени на правилата за безопасно движение и да се организират практически занимания с децата за безопасно поведение при бедствия, аварии и катастрофи.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(8)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Учителите планират и реализират теми, подчинени на Правилника за ЗБУТ; на Програма за децата от предучилищна възраст за действия при бедствия, аварии, катастрофи и пожари; достъпни теми за децата, отнасящи се до Правилата за улично движение; превенции на насилието и риска; и др.;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(9)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Учителите носят пряка отговорност за безопасността на условия в детската група и при организирани дейности извън детската градина.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63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Помощник-възпитателят в детската група се грижи за създаване на безопасни условия на възпитание, обучение и труд вътре в групата като: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 спазват хигиенните и безопасни изисквания за работа в детската градина;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 съхраняват под строг контрол почистващи и дезинфекционните химически препарати;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3. правят мокро забърсване на пода в групата когато децата не са в движение.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4. поставят съдовете изцедени и в изключен стерилизатор;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5. при ползване на стерилизаторите спазват инструкциите и отразяват времетраенето в тетрадка;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6. изваждат съдовете от стерилизатора само при изключено положение;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7. при забърсване на прозорците ползват стълби и се грижат за своята безопасност.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8. не предприемат самоволни действия, за които нямат задължение и необходимата подготовка. Напр. подмяна на електрически лампи;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9. при почистване на двора сигнализират за счупени уреди;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10. всеки петък почистват филтрите на чешмите;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11. боклукът от групите се изхвърля преди напускане на работната смяна;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12. периодично проверяват състоянието на всички легла, столчета, шкафове и др. инвентар и при нужда търсят начин за отстраняване на повредите;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13. носят отговорност за живота и здравето на децата до завръщане на учителките, когато те отсъстват за кратко;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15. осигуряват необходимия минимум резервна вода за битови и питейни нужди.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64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 извършване дейности по осигуряване безопасни условия за възпитание, обучение и труд в детската градина се водят следните документи: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1.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Книги за инструктаж – начален и периодичен, извънреден.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2.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>Дневник за регистриране, отчитане и анализиране на злополуките или бланки за същото.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3.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Дневник за регистриране проверките на контролните органи.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Чл. 1</w:t>
      </w:r>
      <w:r w:rsidR="00422D68">
        <w:rPr>
          <w:rFonts w:ascii="Times New Roman" w:eastAsia="Times New Roman" w:hAnsi="Times New Roman"/>
          <w:b/>
          <w:kern w:val="18"/>
          <w:sz w:val="24"/>
          <w:szCs w:val="24"/>
        </w:rPr>
        <w:t>65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Пропускателният режим в детска градина </w:t>
      </w:r>
      <w:r w:rsidR="00422D68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422D68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се осигурява чрез специално разработени за целта и утвърдени от директора правила. </w:t>
      </w:r>
    </w:p>
    <w:p w:rsidR="00CE72BF" w:rsidRPr="00CE72BF" w:rsidRDefault="005D7A66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(2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Пропускателният режим се организира от охраната на детското заведение и дежурните служители, определени със заповед да се грижат за различните входове.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</w:t>
      </w:r>
      <w:r w:rsidR="005D7A66">
        <w:rPr>
          <w:rFonts w:ascii="Times New Roman" w:eastAsia="Times New Roman" w:hAnsi="Times New Roman"/>
          <w:b/>
          <w:kern w:val="18"/>
          <w:sz w:val="24"/>
          <w:szCs w:val="24"/>
        </w:rPr>
        <w:t>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Не се допуска влизането на външни лица без разрешение на директора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(</w:t>
      </w:r>
      <w:r w:rsidR="005D7A66">
        <w:rPr>
          <w:rFonts w:ascii="Times New Roman" w:eastAsia="Times New Roman" w:hAnsi="Times New Roman"/>
          <w:b/>
          <w:kern w:val="18"/>
          <w:sz w:val="24"/>
          <w:szCs w:val="24"/>
        </w:rPr>
        <w:t>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Забранява се пушенето на територията на ДГ и двора, внасянето на горивни и запалителни материали,огнестрелно оръжие и други предмети, които могат да причинят нараняване.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>(</w:t>
      </w:r>
      <w:r w:rsidR="005D7A66">
        <w:rPr>
          <w:rFonts w:ascii="Times New Roman" w:eastAsia="Times New Roman" w:hAnsi="Times New Roman"/>
          <w:b/>
          <w:kern w:val="18"/>
          <w:sz w:val="24"/>
          <w:szCs w:val="24"/>
        </w:rPr>
        <w:t>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)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Спирането на автомобили в двора на детската градина е абсолютно забранено. Пропускането и престоя на автомобили, осигуряващи снабдяването на детското заведение се осигурява само в работното време на ЗАС.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четиринадесета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Участници в предучилищното образование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i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i/>
          <w:kern w:val="18"/>
          <w:sz w:val="24"/>
          <w:szCs w:val="24"/>
        </w:rPr>
        <w:t>Деца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Децата имат следните права: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да бъдат обучавани и възпитавани в здравословна, безопасна и сигурна среда;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да бъдат зачитани като активни участници в образователния процес;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да получават библиотечно-информационно обслужване;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4. да получават информация относно обучението, възпитанието, правата и задълженията си;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5. да получават обща и допълнителна подкрепа за личностно развитие;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6. да бъдат информирани и консултирани във връзка с избора на образование и/или професия;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7. да участват в проектни дейности, според възрастовите си възможности;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8. да бъдат поощрявани с морални и материални награди.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осигурява подкрепа за личностно развитие на децата съвместно с държавните и местните органи и структури и доставчиците на социални услуги.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самостоятелно разработва и прилага цялостни политики за: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подкрепа за личностно развитие на детето и ученика;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изграждане на позитивен организационен климат;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утвърждаване на позитивна дисциплина;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4. развитие на общността в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Изграждането на позитивен организационен климат се осъществява в условията на сътрудничество, ефективна комуникация и отношения на загриженост между всички участници в процеса на предучилищното образование.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>(4)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При работата с децата,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основава дейността си на принципа на позитивната дисциплина, която се свързва с мерки и подходи, гарантиращи изслушване на детето,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(5)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При работата с децата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детска градина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основава дейността си на принципа на превенцията на обучителните трудности и ранното оценяване на риска от тях.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Детската градина има етичен кодекс на общността, който се приема от представители на педагогическия съвет и обществения съвет и по ред, определен в този правилник.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Етичният кодекс се изготвя по достъпен и разбираем начин и се поставя на видно място в сградата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Етичният кодекс се публикува на интернет страницата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69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На децата в детската градина се предоставя подкрепа за личностно развитие, която осигурява подходяща физическа, психологическа и социална среда за развиване на способностите и уменията им.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Подкрепата за личностно развитие се прилага в съответствие с индивидуалните образователни потребности на всяко дете.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За реализиране на общата и допълнителната подкрепа в детската градина работят психолог или педагогически съветник, логопед, социален работник и ресурсни учители.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17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Подкрепата за личностно развитие е обща и допълнителна.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color w:val="000000"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color w:val="000000"/>
          <w:kern w:val="18"/>
          <w:sz w:val="24"/>
          <w:szCs w:val="24"/>
          <w:lang w:eastAsia="bg-BG"/>
        </w:rPr>
        <w:t xml:space="preserve"> Общата и допълнителната подкрепа се осигуряват там, където е детето – в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17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Общата подкрепа за личностно развитие включва: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екипна работа между учителите и другите педагогически специалисти;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допълнително обучение по образователни направления;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допълнителни модули за деца, които не владеят български език;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4. допълнителни консултации по образователни направления;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5. занимания по интереси;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6. библиотечно-информационно обслужване;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7. грижа за здравето;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8. поощряване с морални и материални награди;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9. дейности по превенция на насилието и преодоляване на проблемното поведение;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10. ранно оценяване на потребностите и превенция на обучителните затруднения;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11. логопедична работа.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Общата подкрепа се осигурява от детската градина и в партньорство с центровете за подкрепа за личностно развитие.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72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създава условия за екипна работа между учителите и другите педагогически специалисти, в т.ч. за обсъждане на проблеми и обмяна на добри практики при работата им с едни и същи деца с цел повишаване ефективността на педагогическите подходи.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73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Заниманията по интереси се организират от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детска градина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за развитие на способностите и на компетентностите на децата, за изява на дарбите им в областта на изкуствата, спорта, науките, гражданското и здравното образование, както и за придобиване на умения за лидерство.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74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Децата се поощряват с морални и с материални награди за високи постижения в предучилищното образование, в заниманията по интереси и за участие в конкурси и състезания за деца от предучилищна възраст.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Наградите за деца на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>детска градина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„Щастливо детство”</w:t>
      </w:r>
      <w:r w:rsidR="002F486F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="007E6897">
        <w:rPr>
          <w:rFonts w:ascii="Times New Roman" w:eastAsia="Times New Roman" w:hAnsi="Times New Roman"/>
          <w:kern w:val="18"/>
          <w:sz w:val="24"/>
          <w:szCs w:val="24"/>
          <w:lang w:val="en-US"/>
        </w:rPr>
        <w:t xml:space="preserve"> 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са </w:t>
      </w:r>
      <w:r w:rsidR="002F486F">
        <w:rPr>
          <w:rFonts w:ascii="Times New Roman" w:eastAsia="Times New Roman" w:hAnsi="Times New Roman"/>
          <w:kern w:val="18"/>
          <w:sz w:val="24"/>
          <w:szCs w:val="24"/>
        </w:rPr>
        <w:t>предметни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i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i/>
          <w:kern w:val="18"/>
          <w:sz w:val="24"/>
          <w:szCs w:val="24"/>
        </w:rPr>
        <w:t>Родители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75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Сътрудничеството и взаимодействието между родителите и детската градина се осъществяват чрез:</w:t>
      </w:r>
    </w:p>
    <w:p w:rsidR="00CE72BF" w:rsidRPr="00CE72BF" w:rsidRDefault="00CE72BF" w:rsidP="007A3888">
      <w:pPr>
        <w:numPr>
          <w:ilvl w:val="0"/>
          <w:numId w:val="6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индивидуални консултации;</w:t>
      </w:r>
    </w:p>
    <w:p w:rsidR="00CE72BF" w:rsidRPr="00CE72BF" w:rsidRDefault="00CE72BF" w:rsidP="007A3888">
      <w:pPr>
        <w:numPr>
          <w:ilvl w:val="0"/>
          <w:numId w:val="6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родителски срещи; </w:t>
      </w:r>
    </w:p>
    <w:p w:rsidR="00CE72BF" w:rsidRPr="00CE72BF" w:rsidRDefault="00CE72BF" w:rsidP="007A3888">
      <w:pPr>
        <w:numPr>
          <w:ilvl w:val="0"/>
          <w:numId w:val="6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обучения;</w:t>
      </w:r>
    </w:p>
    <w:p w:rsidR="00CE72BF" w:rsidRPr="00CE72BF" w:rsidRDefault="00CE72BF" w:rsidP="007A3888">
      <w:pPr>
        <w:numPr>
          <w:ilvl w:val="0"/>
          <w:numId w:val="63"/>
        </w:numPr>
        <w:autoSpaceDE w:val="0"/>
        <w:autoSpaceDN w:val="0"/>
        <w:adjustRightInd w:val="0"/>
        <w:spacing w:before="200" w:after="0" w:line="300" w:lineRule="exact"/>
        <w:ind w:left="0" w:firstLine="0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всеки път, когато конкретна ситуация или поведение на детето го прави необходимо. 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2F486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76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Родителите имат следните права: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периодично и своевременно да получават информация за успеха и развитието на децата им в образователния процес, за спазването на правилата в детската градина и за приобщаването им към общността;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да се срещат с ръководството на детската градина, с учителите и с другите педагогически специалисти в определеното приемно време или в друго удобно за двете страни време;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да се запознаят с програмната система в детската градина;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4. да присъстват и при желание от тяхна страна да бъдат изслушвани, когато се решават въпроси, които засягат права и интереси на детето;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5. най-малко веднъж годишно да получават информация, подкрепа и консултиране в детската градини по въпроси, свързани с образованието и с личностното развитие на децата им;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6. да избират и да бъдат избирани в обществения съвет на детската градина;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7. да изразяват мнение и да правят предложения за развитие на детската градина.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77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Родителите имат следните задължения: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да осигуряват редовното присъствие на детето в задължителното предучилищно образование, като уведомяват своевременно детската градина в случаите на отсъствие на детето;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да запишат детето си в детска градина или училище, в което се осъществява задължително предучилищно образование по избор;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lastRenderedPageBreak/>
        <w:t xml:space="preserve"> 3. редовно да се осведомяват за своите деца относно приобщаването им в детската градина, успеха и развитието им в образованието и спазването на правила на детската група;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4. да спазват правилника за дейността на детската градина и да съдействат за спазването му от страна на детето;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5. 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6. да участват в родителските срещи;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7. да се явяват в детската градина след покана от учител, директор или друг педагогически специалист в подходящо за двете страни време;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8. да спазват началото и края на учебния ден в детската градина;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9.</w:t>
      </w:r>
      <w:r w:rsidRPr="00CE72BF">
        <w:rPr>
          <w:rFonts w:ascii="Times New Roman" w:eastAsia="Times New Roman" w:hAnsi="Times New Roman"/>
          <w:kern w:val="18"/>
          <w:sz w:val="24"/>
          <w:szCs w:val="24"/>
        </w:rPr>
        <w:tab/>
        <w:t xml:space="preserve"> да изпращат детето си в ДГ здраво, чисто и с удобни дрехи;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</w:rPr>
        <w:t xml:space="preserve"> 10. редовно и в срок да заплащат дължимата такса, съгласно утвърдените правила.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Родителите, чиито деца се обучават в самостоятелна организация са длъжни да гарантират постигането на целите на предучилищното образование, да осигурят необходимите условия за обучение, познавателни книжки и учебни помагала, както и да прилагат по свой избор методики и подходи, съобразени с възрастта, индивидуалните потребности и интересите на детето.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i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i/>
          <w:kern w:val="18"/>
          <w:sz w:val="24"/>
          <w:szCs w:val="24"/>
        </w:rPr>
        <w:t>Педагогически специалисти и помощник-възпитатели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78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Учителите, директорите, както и заместник-директорите, които изпълняват норма преподавателска работа, са педагогически специалисти. </w:t>
      </w:r>
    </w:p>
    <w:p w:rsidR="00CE72BF" w:rsidRPr="00CE72BF" w:rsidRDefault="005D7A66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2</w:t>
      </w:r>
      <w:r w:rsidR="00CE72BF"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)</w:t>
      </w:r>
      <w:r w:rsidR="00CE72BF"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Педагогически специалисти са лица, които изпълняват функции: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свързани с обучението, възпитанието и със социализацията, както и с подкрепата за личностно развитие на децата в детските градини и центровете за подкрепа за личностно развитие;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по управлението на детската градина и ЦПЛР.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79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Необходимите компетентности като съвкупност от знания, умения и отношения по нива на кариерното развитие за всеки вид педагогически специалист се определят в професионален профил.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(2)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Длъжностите на педагогическите специалисти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18</w:t>
      </w:r>
      <w:r w:rsidR="00AE7536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Педагогическите специалисти имат следните права: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1. да бъдат зачитани правата и достойнството им;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2. да определят методите и средствата за провеждане на образователния процес съобразно принципите и целите, определени в този закон;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3. да участват във формирането на политиките за развитие на детската градина;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 xml:space="preserve"> 4. да получават професионална подкрепа в процеса на изпълнение на служебните си задължения;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5. да повишават квалификацията си;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6. да бъдат поощрявани и награждавани.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Педагогическите специалисти имат следните задължения: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1. да осъществяват обучение и възпитание на децата в съответствие с държавните образователни стандарти;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2. да опазват живота и здравето на децата по време на образователния процес и на други дейности, организирани от институцията;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3. да зачитат правата и достойнството на децата, родителите и другите участници в предучилищното образование и да сътрудничат и партнират със заинтересованите страни;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4.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децата, с които работят с цел подобряване качеството на образованието им.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На педагогическите специалисти се дължи почит и уважение от родителите, административните органи и обществеността.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Чл. 18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Освен в случаите, определени в ЗПУО, педагогически специалист не може да извършва срещу заплащане обучение или подкрепа на деца, с които работи в детската градина, ако това заплащане е от името и за сметка на децата, включително със средства от училищното настоятелство.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подкрепа на деца и че това не са били деца, с които педагогическият специалист е работил в същия период.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При установяване нарушение на ал. 1 и 2, както и в случаите на неподаване на декларацията или при подаване на декларация с невярно съдържание педагогическите специалисти носят дисциплинарна отговорност по реда на Кодекса на труда.</w:t>
      </w:r>
    </w:p>
    <w:p w:rsidR="00AE7536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82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Педагогическите специалисти може да бъдат награждавани с отличия и награди за образцово изпълнение на задълженията си със заповед на директора на детската градина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83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 Работещите в детската градина са длъжни да спазват етичния кодекс на детската градина.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Глава петнадесета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Управление на детската градина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84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Орган за управление и контрол на детската градина е директорът.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Директорът по ал. 1 управлява и представлява съответната институция.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(3) Директорът на общинска детска градина организира и контролира цялостната дейност на институцията в съответствие с правомощията, определени с държавния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>образователен стандарт за статута и професионалното развитие на директорите, учителите и другите педагогически специалисти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85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В изпълнение на своите правомощия директорът издава заповеди.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(2) Административните актове на директорите на общинските детски градини в системата на предучилищното и училищното образование могат да се оспорват по административен ред пред кмета на общината.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Административните актове на директорите на институциите могат да се обжалват по реда на Административнопроцесуалния кодекс.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86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При управлението и контрола на учебната, учебно-творческата, спортната и административно-стопанската дейност директорът може да се подпомага от един или няколко заместник-директори.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87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(1) При отсъствие на директора за срок, по-малък от 60 календарни дни, той се замества от определен със заповед за всеки конкретен случай заместник-директор, а при невъзможност – от определен със заповед педагогически специалист от институцията.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Заповедта се издава от директора, а при невъзможност – от кмета на общината.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При отсъствие на директора за срок, по-дълъг от срока по ал. 1, общинският кмет сключва трудов договор с друго лице за временно изпълняване на длъжността „директор“.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AE7536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88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Специализиран орган за разглеждане и решаване на основни педагогически въпроси в детската градина е педагогическият съвет.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Педагогическият съвет включва в състава си всички педагогически специалисти и заместник-директорите без норма на преподавателска работа.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Директорът на детската градина е председател на педагогическия съвет.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(4) В заседанията на педагогическия съвет с право на съвещателен глас може да участват представители на обществения съвет, настоятелството, медицинското лице, което обслужва детската градина както и други лица.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(5) Директорът на детската градина, в качеството си на председател на педагогическия съвет, кани писмено представителите на обществения съвет и на настоятелството на заседанията на педагогическия съвет, като им предоставя възможно най-пълна информация по въпросите, които предстои да бъдат обсъждани.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89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Педагогическият съвет в детската градина: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1. приема стратегия за развитие на детската градина за следващите 4 години с приложени към нея план за действие и финансиране;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2. приема правилник за дейността на детската градина;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3. приема годишния план за дейността на детската градина;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4. приема мерки за повишаване качеството на образованието;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5. приема програма за предоставяне на равни възможности и за приобщаване на децата от уязвими групи;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 xml:space="preserve"> 6. предлага на директора разкриване на занимания по интереси;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7. прави предложения на директора за награждаване на деца;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8. определя символи и ритуали на ДГ и други отличителни знаци;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9. запознава се с бюджета на детската градина, както и с отчетите за неговото изпълнение;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10. периодично, най-малко три пъти през една учебна година,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11. упражнява други правомощия, определени с нормативен акт.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Документите по ал. 1 т. 1-6 се публикуват на интернет страницата на детската градина.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Глава шестнадесета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Информация и документи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19</w:t>
      </w:r>
      <w:r w:rsidR="00776CA9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0</w:t>
      </w:r>
      <w:r w:rsidRPr="00CE72BF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 xml:space="preserve"> Документите в системата на предучилищното и училищното образование се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създават, обработват и съхраняват при спазване на държавния образователен стандарт за информацията и документите – Наредба № 8 от 11.08.2016 г.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Държавният образователен стандарт урежда: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1. видовете документи в системата на предучилищното и училищното образование;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2. изискванията към формата и съдържанието на всеки от документите по т. 1;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3. условията и реда за водене на информационни регистри;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4. условията и реда за приемане, отчитане и унищожаване на документи с фабрична номерация;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 5. документите, които се създават, обработват и съхраняват в електронен вид.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Чл. 19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Документите, издавани или водени от институциите в системата на предучилищното и училищното образование, се попълват на български книжовен език.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192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Воденето на националната електронна информационна система по ал. 1 се извършва при условия и по ред, определени с държавния образователен стандарт за информацията и документите.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(3) Във всяка община се създава и води регистър на общинските детски градини. </w:t>
      </w:r>
      <w:r w:rsidRPr="00CE72BF">
        <w:rPr>
          <w:rFonts w:ascii="Times New Roman" w:eastAsia="Times New Roman" w:hAnsi="Times New Roman"/>
          <w:kern w:val="18"/>
          <w:sz w:val="24"/>
          <w:szCs w:val="24"/>
          <w:lang w:eastAsia="bg-BG"/>
        </w:rPr>
        <w:t>Обстоятелствата, които подлежат на вписване се определят с наредба на общинския съвет.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Глава седемнадесета</w:t>
      </w:r>
    </w:p>
    <w:p w:rsidR="00CE72BF" w:rsidRPr="00CE72BF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CE72BF">
        <w:rPr>
          <w:rFonts w:ascii="Times New Roman" w:eastAsia="Times New Roman" w:hAnsi="Times New Roman"/>
          <w:b/>
          <w:kern w:val="18"/>
          <w:sz w:val="24"/>
          <w:szCs w:val="24"/>
        </w:rPr>
        <w:t>Обществен съвет на детската градина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193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С цел създаване на условия за активни и демократично функциониращи общности към всяка детска градина се създава обществен съвет.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>(2) Общественият съвет е орган за подпомагане на развитието на детската градина и за граждански контрол на управлението й.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194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(1) Общественият съвет се състои от нечетен брой членове и включва един представител на финансиращия орган и най-малко трима представители на родителите на деца от съответната институция.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(2) Представителите на родителите се излъчват от събрание на родителите, свикано от директора на детската градина.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На събранието се определя броят на представителите на родителите и се избират и резервни членове на обществения съвет.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(4) Председателят на обществения съвет се избира от членовете му.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(5) Членовете на обществения съвет се определят за срок не по-дълъг от три години.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195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Общественият съвет се свиква на заседание най-малко 4 пъти годишно, като задължително провежда заседание в началото на учебната година.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С право на съвещателен глас в работата на обществения съвет на детските градини участва и представител на настоятелството.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В заседанията на обществения съвет могат да бъдат канени и служители на институцията, на регионалното управление на образованието, експерти, на синдикатите, на юридическите лица с нестопанска цел и други заинтересовани лица.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196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(1) Директорът на детската градина има право да присъства на заседанията на обществения съвет и да изразява становище по разглежданите въпроси.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Директорът е длъжен при поискване от обществения съвет да предоставя всички сведения и документи, необходими за дейността му.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(3) При необходимост директорът може да отправи искане до председателя на обществения съвет за свикването му.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197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. (1) Общественият съвет в детската градина: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1. одобрява стратегията за развитие на детската градина и приема ежегодния отчет на директора за изпълнението й;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2. участва в работата на педагогическия съвет при обсъждането на програма за предоставяне на равни възможности за приобщаване на деца от уязвими групи и при обсъждане на избора на униформи;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3. 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4. дава становище за разпределението на бюджета по дейности и размера на капиталовите разходи, както и за отчета за изпълнението му – за институциите на делегиран бюджет;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5.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lastRenderedPageBreak/>
        <w:t xml:space="preserve">6.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учителите, директорите и другите педагогически специалисти;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7. съгласува избраните от учителите познавателни книжки;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8. сигнализира компетентните органи, когато при осъществяване на дейността си констатира нарушения на нормативните актове;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9. участва в създаването и приемането на етичен кодекс на ДГ.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(2) При неодобрение от обществения съвет документите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198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  <w:lang w:eastAsia="bg-BG"/>
        </w:rPr>
        <w:t>. Условията и редът за създаването, устройството и дейността на обществения съвет се уреждат с правилник, издаден от министъра на образованието и науката.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Глава осемнадесета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Имущество и финансиране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199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(1) За целите на дейността си детска градина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„Щастливо детство”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и прилежащите и филиали разполагат с добре изградена и подържана материално-техническа база.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(2) Отговорност за опазването на материалната база носят всички работещи в детска градина.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(3) Материално-отговорно лице е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домакинката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Чл. 20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0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 Работещите в детската градина и децата имат право да ползват безпрепятствено и по предназначение наличната МТБ.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Чл. 20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1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 (1) Работещите и родителите са длъжни да опазват материалната база на детската градина.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(2) Родителите и учителите са задължени да възпитават децата в опазването и поддържането на добър вид на мебелите и предметите от интериора, съобразно възрастта на децата.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Чл. 2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02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 При допусната повреда виновното поведение се санкционира.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Чл. 2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03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. (1) детска градина 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„Щастливо детство”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работи в условията на делегиран бюджет.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(2) Сградите на детското заведение, както и всички материални активи са общинска собственост.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(3) Финансирането на детското заведение става от държавни и местни дейности.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(4) Бюджетът се формира в началото на всяка финансова година.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(5) Директорът е отговорен за правилното разходване на средствата, а всички работещи за спазване на изискванията за допустими икономии и недопустими разхищения на консумативи, материали и средства.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lastRenderedPageBreak/>
        <w:t>Чл. 2</w:t>
      </w:r>
      <w:r w:rsidR="00776CA9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04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 Възможности за допълнителни приходи – разработване на образователни проекти, приходи от базари и дарения.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ДОПЪЛНИТЕЛНИ РАЗПОРЕДБИ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205.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Настоящият правилник за дейността на детската градина отменя ПДДГ приет с решение на педагогическия съвет № 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и утвърден със заповед на директора на ДГ № 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………..........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206.</w:t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Сведения относно здравословното състояние на децата родителите получават от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учителите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207.</w:t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Сведения относно възпитанието и обучението на децата родителите получават от учителите на съответната група.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Чл.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208.</w:t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Забранява се изпълнението на заповеди и нареждания, противоречащи на този правилник.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ЗАКЛЮЧИТЕЛНИ РАЗПОРЕДБИ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§ 1. Този правилник се изготвя на основание чл. 28, ал. 1, т. 2 от ЗПУО.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§ 2. Правилникът влиза в сила след приемане с решение на педагогическия съвет и утвърждаването му със заповед от директора на детското заведение.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§ 3. ПДДГ се актуализира в следните случаи: 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1. в случай на промени в организацията на дейността на детското заведение;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2. при промяна на нормативната база в образованието, отнасящи се до предучилищното образование;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3. при възникнала необходимост в хода на прилагането му.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§ 4. С Правилника, по утвърден график, се запознават педагогическия, непедагогическия персонал и родителите. Запознатите удостоверяват това с подписа си.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§ 5. На вниманието на родителската общност правилникът се предоставя чрез страниците на сайта на детското заведение и на първата родителска среща за учебната година.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§ 6. Указания за изпълнението на Правилника се получават от директора на детската градина.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§ 7. Контрол по спазване на ПДДГ се осъществява от директора на ДГ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„Щастливо детство”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“.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Правилникът за дейността на ДГ </w:t>
      </w:r>
      <w:r w:rsidR="005D0211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„Щастливо детство”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” е приет/актуализиран с решение на педагогическия съвет – Протокол №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………..........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/ 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………..........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г. и утвърден със заповед на директора № 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………..........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/ 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………..........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………..........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 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20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"/>
            </w:textInput>
          </w:ffData>
        </w:fldChar>
      </w:r>
      <w:r w:rsidR="007E6897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7E6897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……</w:t>
      </w:r>
      <w:r w:rsidR="00717EC2"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г.</w:t>
      </w:r>
    </w:p>
    <w:p w:rsidR="00CE72BF" w:rsidRPr="005D0211" w:rsidRDefault="00CE72BF" w:rsidP="00CE72BF">
      <w:pPr>
        <w:spacing w:before="200" w:after="0" w:line="192" w:lineRule="atLeas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t>Запознати с правилника:</w:t>
      </w:r>
    </w:p>
    <w:p w:rsidR="00802A25" w:rsidRPr="005D0211" w:rsidRDefault="00717EC2" w:rsidP="00CE72BF">
      <w:pPr>
        <w:spacing w:before="200" w:after="0" w:line="260" w:lineRule="exac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802A25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802A25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...............................................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="00802A25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="00802A25" w:rsidRPr="005D0211">
        <w:rPr>
          <w:rFonts w:ascii="Times New Roman" w:eastAsia="Times New Roman" w:hAnsi="Times New Roman"/>
          <w:b/>
          <w:i/>
          <w:kern w:val="18"/>
          <w:sz w:val="24"/>
          <w:szCs w:val="24"/>
        </w:rPr>
        <w:t>(име и фамилия, заемана длъжност, подпис)</w:t>
      </w:r>
    </w:p>
    <w:p w:rsidR="00802A25" w:rsidRPr="005D0211" w:rsidRDefault="00717EC2" w:rsidP="00CE72BF">
      <w:pPr>
        <w:spacing w:before="200" w:after="0" w:line="260" w:lineRule="exact"/>
        <w:jc w:val="both"/>
        <w:rPr>
          <w:rFonts w:ascii="Times New Roman" w:eastAsia="Times New Roman" w:hAnsi="Times New Roman"/>
          <w:b/>
          <w:i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802A25" w:rsidRPr="005D0211">
        <w:rPr>
          <w:rFonts w:ascii="Times New Roman" w:eastAsia="Times New Roman" w:hAnsi="Times New Roman"/>
          <w:b/>
          <w:kern w:val="18"/>
          <w:sz w:val="24"/>
          <w:szCs w:val="24"/>
        </w:rPr>
        <w:instrText xml:space="preserve"> FORMTEXT </w:instrTex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separate"/>
      </w:r>
      <w:r w:rsidR="00802A25" w:rsidRPr="005D0211">
        <w:rPr>
          <w:rFonts w:ascii="Times New Roman" w:eastAsia="Times New Roman" w:hAnsi="Times New Roman"/>
          <w:b/>
          <w:noProof/>
          <w:kern w:val="18"/>
          <w:sz w:val="24"/>
          <w:szCs w:val="24"/>
        </w:rPr>
        <w:t>...............................................</w:t>
      </w:r>
      <w:r w:rsidRPr="005D0211">
        <w:rPr>
          <w:rFonts w:ascii="Times New Roman" w:eastAsia="Times New Roman" w:hAnsi="Times New Roman"/>
          <w:b/>
          <w:kern w:val="18"/>
          <w:sz w:val="24"/>
          <w:szCs w:val="24"/>
        </w:rPr>
        <w:fldChar w:fldCharType="end"/>
      </w:r>
      <w:r w:rsidR="00802A25" w:rsidRPr="005D0211"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 w:rsidR="00802A25" w:rsidRPr="005D0211">
        <w:rPr>
          <w:rFonts w:ascii="Times New Roman" w:eastAsia="Times New Roman" w:hAnsi="Times New Roman"/>
          <w:b/>
          <w:i/>
          <w:kern w:val="18"/>
          <w:sz w:val="24"/>
          <w:szCs w:val="24"/>
        </w:rPr>
        <w:t>(име и фамилия, заемана длъжност, подпис)</w:t>
      </w:r>
    </w:p>
    <w:p w:rsidR="005D0211" w:rsidRPr="005D0211" w:rsidRDefault="005D0211" w:rsidP="00CE72BF">
      <w:pPr>
        <w:spacing w:before="200" w:after="0" w:line="260" w:lineRule="exact"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r w:rsidRPr="005D0211">
        <w:rPr>
          <w:rFonts w:ascii="Times New Roman" w:eastAsia="Times New Roman" w:hAnsi="Times New Roman"/>
          <w:b/>
          <w:i/>
          <w:kern w:val="18"/>
          <w:sz w:val="24"/>
          <w:szCs w:val="24"/>
        </w:rPr>
        <w:t>................................................./име и фамилия,заемана длъжност,подпис/</w:t>
      </w:r>
    </w:p>
    <w:p w:rsidR="00802A25" w:rsidRPr="00CE72BF" w:rsidRDefault="00802A25" w:rsidP="00CE72BF">
      <w:pPr>
        <w:spacing w:before="200" w:after="0" w:line="260" w:lineRule="exact"/>
        <w:jc w:val="center"/>
        <w:rPr>
          <w:rFonts w:ascii="Times New Roman" w:eastAsia="Times New Roman" w:hAnsi="Times New Roman"/>
          <w:i/>
          <w:kern w:val="18"/>
          <w:sz w:val="24"/>
          <w:szCs w:val="24"/>
          <w:lang w:val="en-US"/>
        </w:rPr>
      </w:pPr>
    </w:p>
    <w:sectPr w:rsidR="00802A25" w:rsidRPr="00CE72BF" w:rsidSect="00331E59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B9" w:rsidRDefault="00EC15B9" w:rsidP="007F35D4">
      <w:pPr>
        <w:spacing w:after="0" w:line="240" w:lineRule="auto"/>
      </w:pPr>
      <w:r>
        <w:separator/>
      </w:r>
    </w:p>
  </w:endnote>
  <w:endnote w:type="continuationSeparator" w:id="1">
    <w:p w:rsidR="00EC15B9" w:rsidRDefault="00EC15B9" w:rsidP="007F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B9" w:rsidRDefault="00EC15B9" w:rsidP="007F35D4">
      <w:pPr>
        <w:spacing w:after="0" w:line="240" w:lineRule="auto"/>
      </w:pPr>
      <w:r>
        <w:separator/>
      </w:r>
    </w:p>
  </w:footnote>
  <w:footnote w:type="continuationSeparator" w:id="1">
    <w:p w:rsidR="00EC15B9" w:rsidRDefault="00EC15B9" w:rsidP="007F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CA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51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257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870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8C2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EFF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CC60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EC9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CBA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CEC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2D4"/>
    <w:multiLevelType w:val="hybridMultilevel"/>
    <w:tmpl w:val="52C820E0"/>
    <w:lvl w:ilvl="0" w:tplc="80582F1A">
      <w:start w:val="1"/>
      <w:numFmt w:val="lowerLetter"/>
      <w:pStyle w:val="Times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0086390F"/>
    <w:multiLevelType w:val="hybridMultilevel"/>
    <w:tmpl w:val="1FB6EE8C"/>
    <w:lvl w:ilvl="0" w:tplc="F9BE89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04747F9E"/>
    <w:multiLevelType w:val="hybridMultilevel"/>
    <w:tmpl w:val="31A8543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>
    <w:nsid w:val="0E5624CD"/>
    <w:multiLevelType w:val="hybridMultilevel"/>
    <w:tmpl w:val="1C787CF8"/>
    <w:lvl w:ilvl="0" w:tplc="775A5C74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B066C8DA">
      <w:start w:val="2"/>
      <w:numFmt w:val="bullet"/>
      <w:lvlText w:val="-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6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3097665"/>
    <w:multiLevelType w:val="singleLevel"/>
    <w:tmpl w:val="F1562926"/>
    <w:lvl w:ilvl="0">
      <w:numFmt w:val="bullet"/>
      <w:pStyle w:val="Heading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9">
    <w:nsid w:val="16643CD6"/>
    <w:multiLevelType w:val="hybridMultilevel"/>
    <w:tmpl w:val="3AA06410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>
    <w:nsid w:val="195501AC"/>
    <w:multiLevelType w:val="hybridMultilevel"/>
    <w:tmpl w:val="BEA2CDF6"/>
    <w:lvl w:ilvl="0" w:tplc="61E637C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207E353B"/>
    <w:multiLevelType w:val="hybridMultilevel"/>
    <w:tmpl w:val="DAF6C242"/>
    <w:lvl w:ilvl="0" w:tplc="775A5C74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0402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24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>
    <w:nsid w:val="240D3892"/>
    <w:multiLevelType w:val="hybridMultilevel"/>
    <w:tmpl w:val="42924932"/>
    <w:lvl w:ilvl="0" w:tplc="BB2AD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249E7ED3"/>
    <w:multiLevelType w:val="hybridMultilevel"/>
    <w:tmpl w:val="6284DB24"/>
    <w:lvl w:ilvl="0" w:tplc="61E637C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25B558E1"/>
    <w:multiLevelType w:val="hybridMultilevel"/>
    <w:tmpl w:val="06FC6EB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9">
    <w:nsid w:val="2AC86C04"/>
    <w:multiLevelType w:val="hybridMultilevel"/>
    <w:tmpl w:val="346225F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2F1033C2"/>
    <w:multiLevelType w:val="hybridMultilevel"/>
    <w:tmpl w:val="A8763E44"/>
    <w:lvl w:ilvl="0" w:tplc="F4564B5C">
      <w:start w:val="1"/>
      <w:numFmt w:val="decimal"/>
      <w:lvlText w:val="%1."/>
      <w:lvlJc w:val="left"/>
      <w:pPr>
        <w:ind w:left="1499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30166AD5"/>
    <w:multiLevelType w:val="hybridMultilevel"/>
    <w:tmpl w:val="0BDA144A"/>
    <w:lvl w:ilvl="0" w:tplc="DE6A303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30DA669D"/>
    <w:multiLevelType w:val="hybridMultilevel"/>
    <w:tmpl w:val="3012AA0C"/>
    <w:lvl w:ilvl="0" w:tplc="61E637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316958C2"/>
    <w:multiLevelType w:val="hybridMultilevel"/>
    <w:tmpl w:val="72A6AF56"/>
    <w:lvl w:ilvl="0" w:tplc="25C0992E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5">
    <w:nsid w:val="3403191C"/>
    <w:multiLevelType w:val="hybridMultilevel"/>
    <w:tmpl w:val="03787914"/>
    <w:lvl w:ilvl="0" w:tplc="040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7">
    <w:nsid w:val="43747F4D"/>
    <w:multiLevelType w:val="hybridMultilevel"/>
    <w:tmpl w:val="014075A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9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0">
    <w:nsid w:val="4C8D7E67"/>
    <w:multiLevelType w:val="hybridMultilevel"/>
    <w:tmpl w:val="9906F90A"/>
    <w:lvl w:ilvl="0" w:tplc="BB2AD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51002327"/>
    <w:multiLevelType w:val="hybridMultilevel"/>
    <w:tmpl w:val="A13E4E86"/>
    <w:lvl w:ilvl="0" w:tplc="DF881520">
      <w:start w:val="1"/>
      <w:numFmt w:val="decimal"/>
      <w:pStyle w:val="Times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2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3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44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5">
    <w:nsid w:val="566B1910"/>
    <w:multiLevelType w:val="hybridMultilevel"/>
    <w:tmpl w:val="534AD97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57080FDC"/>
    <w:multiLevelType w:val="hybridMultilevel"/>
    <w:tmpl w:val="1BE2FB82"/>
    <w:lvl w:ilvl="0" w:tplc="61E637C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7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8">
    <w:nsid w:val="613906E3"/>
    <w:multiLevelType w:val="hybridMultilevel"/>
    <w:tmpl w:val="C890EDC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50">
    <w:nsid w:val="62785DC5"/>
    <w:multiLevelType w:val="hybridMultilevel"/>
    <w:tmpl w:val="7398EBFE"/>
    <w:lvl w:ilvl="0" w:tplc="36387200">
      <w:start w:val="1"/>
      <w:numFmt w:val="bullet"/>
      <w:pStyle w:val="a0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7D0923"/>
    <w:multiLevelType w:val="hybridMultilevel"/>
    <w:tmpl w:val="5802BC7A"/>
    <w:lvl w:ilvl="0" w:tplc="775A5C74">
      <w:start w:val="1"/>
      <w:numFmt w:val="decimal"/>
      <w:lvlText w:val="%1."/>
      <w:lvlJc w:val="left"/>
      <w:pPr>
        <w:ind w:left="75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3">
    <w:nsid w:val="6B3F217A"/>
    <w:multiLevelType w:val="hybridMultilevel"/>
    <w:tmpl w:val="D688A43E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6BCB0878"/>
    <w:multiLevelType w:val="hybridMultilevel"/>
    <w:tmpl w:val="0C7C70E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56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7">
    <w:nsid w:val="74C3295B"/>
    <w:multiLevelType w:val="hybridMultilevel"/>
    <w:tmpl w:val="60FE5E8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6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61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62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63">
    <w:nsid w:val="7CB04BC1"/>
    <w:multiLevelType w:val="hybridMultilevel"/>
    <w:tmpl w:val="F78E913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43"/>
  </w:num>
  <w:num w:numId="14">
    <w:abstractNumId w:val="52"/>
  </w:num>
  <w:num w:numId="15">
    <w:abstractNumId w:val="20"/>
  </w:num>
  <w:num w:numId="16">
    <w:abstractNumId w:val="58"/>
  </w:num>
  <w:num w:numId="17">
    <w:abstractNumId w:val="28"/>
  </w:num>
  <w:num w:numId="18">
    <w:abstractNumId w:val="44"/>
  </w:num>
  <w:num w:numId="19">
    <w:abstractNumId w:val="24"/>
  </w:num>
  <w:num w:numId="20">
    <w:abstractNumId w:val="38"/>
  </w:num>
  <w:num w:numId="21">
    <w:abstractNumId w:val="47"/>
  </w:num>
  <w:num w:numId="22">
    <w:abstractNumId w:val="39"/>
  </w:num>
  <w:num w:numId="23">
    <w:abstractNumId w:val="56"/>
  </w:num>
  <w:num w:numId="24">
    <w:abstractNumId w:val="61"/>
  </w:num>
  <w:num w:numId="25">
    <w:abstractNumId w:val="13"/>
  </w:num>
  <w:num w:numId="26">
    <w:abstractNumId w:val="16"/>
  </w:num>
  <w:num w:numId="27">
    <w:abstractNumId w:val="60"/>
  </w:num>
  <w:num w:numId="28">
    <w:abstractNumId w:val="36"/>
  </w:num>
  <w:num w:numId="29">
    <w:abstractNumId w:val="55"/>
  </w:num>
  <w:num w:numId="30">
    <w:abstractNumId w:val="42"/>
  </w:num>
  <w:num w:numId="31">
    <w:abstractNumId w:val="59"/>
  </w:num>
  <w:num w:numId="32">
    <w:abstractNumId w:val="15"/>
  </w:num>
  <w:num w:numId="33">
    <w:abstractNumId w:val="62"/>
  </w:num>
  <w:num w:numId="34">
    <w:abstractNumId w:val="23"/>
  </w:num>
  <w:num w:numId="35">
    <w:abstractNumId w:val="34"/>
  </w:num>
  <w:num w:numId="36">
    <w:abstractNumId w:val="49"/>
  </w:num>
  <w:num w:numId="37">
    <w:abstractNumId w:val="10"/>
  </w:num>
  <w:num w:numId="38">
    <w:abstractNumId w:val="33"/>
  </w:num>
  <w:num w:numId="39">
    <w:abstractNumId w:val="41"/>
  </w:num>
  <w:num w:numId="40">
    <w:abstractNumId w:val="50"/>
  </w:num>
  <w:num w:numId="41">
    <w:abstractNumId w:val="19"/>
  </w:num>
  <w:num w:numId="42">
    <w:abstractNumId w:val="37"/>
  </w:num>
  <w:num w:numId="43">
    <w:abstractNumId w:val="11"/>
  </w:num>
  <w:num w:numId="44">
    <w:abstractNumId w:val="32"/>
  </w:num>
  <w:num w:numId="45">
    <w:abstractNumId w:val="26"/>
  </w:num>
  <w:num w:numId="46">
    <w:abstractNumId w:val="46"/>
  </w:num>
  <w:num w:numId="47">
    <w:abstractNumId w:val="21"/>
  </w:num>
  <w:num w:numId="48">
    <w:abstractNumId w:val="53"/>
  </w:num>
  <w:num w:numId="49">
    <w:abstractNumId w:val="51"/>
  </w:num>
  <w:num w:numId="50">
    <w:abstractNumId w:val="14"/>
  </w:num>
  <w:num w:numId="51">
    <w:abstractNumId w:val="35"/>
  </w:num>
  <w:num w:numId="52">
    <w:abstractNumId w:val="25"/>
  </w:num>
  <w:num w:numId="53">
    <w:abstractNumId w:val="40"/>
  </w:num>
  <w:num w:numId="54">
    <w:abstractNumId w:val="27"/>
  </w:num>
  <w:num w:numId="55">
    <w:abstractNumId w:val="12"/>
  </w:num>
  <w:num w:numId="56">
    <w:abstractNumId w:val="22"/>
  </w:num>
  <w:num w:numId="57">
    <w:abstractNumId w:val="30"/>
  </w:num>
  <w:num w:numId="58">
    <w:abstractNumId w:val="48"/>
  </w:num>
  <w:num w:numId="59">
    <w:abstractNumId w:val="54"/>
  </w:num>
  <w:num w:numId="60">
    <w:abstractNumId w:val="63"/>
  </w:num>
  <w:num w:numId="61">
    <w:abstractNumId w:val="45"/>
  </w:num>
  <w:num w:numId="62">
    <w:abstractNumId w:val="31"/>
  </w:num>
  <w:num w:numId="63">
    <w:abstractNumId w:val="29"/>
  </w:num>
  <w:num w:numId="64">
    <w:abstractNumId w:val="5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F35D4"/>
    <w:rsid w:val="000613F2"/>
    <w:rsid w:val="00084116"/>
    <w:rsid w:val="00093670"/>
    <w:rsid w:val="000B6D2D"/>
    <w:rsid w:val="000D3F09"/>
    <w:rsid w:val="000D5920"/>
    <w:rsid w:val="000F0F37"/>
    <w:rsid w:val="00132B3F"/>
    <w:rsid w:val="00213B60"/>
    <w:rsid w:val="002C7407"/>
    <w:rsid w:val="002F486F"/>
    <w:rsid w:val="00305965"/>
    <w:rsid w:val="00331E59"/>
    <w:rsid w:val="00352960"/>
    <w:rsid w:val="003A0F85"/>
    <w:rsid w:val="00422D68"/>
    <w:rsid w:val="00455C07"/>
    <w:rsid w:val="00472A5F"/>
    <w:rsid w:val="00486F12"/>
    <w:rsid w:val="004F273A"/>
    <w:rsid w:val="00514F0E"/>
    <w:rsid w:val="0057225B"/>
    <w:rsid w:val="00597043"/>
    <w:rsid w:val="005D0211"/>
    <w:rsid w:val="005D7A66"/>
    <w:rsid w:val="006260AE"/>
    <w:rsid w:val="00665ED1"/>
    <w:rsid w:val="006A56C9"/>
    <w:rsid w:val="006B57E1"/>
    <w:rsid w:val="006F3F55"/>
    <w:rsid w:val="00717EC2"/>
    <w:rsid w:val="00745F5A"/>
    <w:rsid w:val="00761314"/>
    <w:rsid w:val="00776CA9"/>
    <w:rsid w:val="00791A33"/>
    <w:rsid w:val="007A3888"/>
    <w:rsid w:val="007A6CF3"/>
    <w:rsid w:val="007B5679"/>
    <w:rsid w:val="007E6897"/>
    <w:rsid w:val="007F35D4"/>
    <w:rsid w:val="008012F9"/>
    <w:rsid w:val="00802A25"/>
    <w:rsid w:val="0080381B"/>
    <w:rsid w:val="00824768"/>
    <w:rsid w:val="008670F0"/>
    <w:rsid w:val="009017B7"/>
    <w:rsid w:val="0092792C"/>
    <w:rsid w:val="00930013"/>
    <w:rsid w:val="00941E44"/>
    <w:rsid w:val="009733FA"/>
    <w:rsid w:val="009B3209"/>
    <w:rsid w:val="009F168E"/>
    <w:rsid w:val="009F1E7E"/>
    <w:rsid w:val="00A01512"/>
    <w:rsid w:val="00A123D9"/>
    <w:rsid w:val="00A25503"/>
    <w:rsid w:val="00A513B3"/>
    <w:rsid w:val="00A87618"/>
    <w:rsid w:val="00A92AE0"/>
    <w:rsid w:val="00AE7536"/>
    <w:rsid w:val="00B114C2"/>
    <w:rsid w:val="00B6459B"/>
    <w:rsid w:val="00B71141"/>
    <w:rsid w:val="00B9483F"/>
    <w:rsid w:val="00BA1032"/>
    <w:rsid w:val="00C2418B"/>
    <w:rsid w:val="00C45D3A"/>
    <w:rsid w:val="00C45E17"/>
    <w:rsid w:val="00CA7E05"/>
    <w:rsid w:val="00CB4FE6"/>
    <w:rsid w:val="00CC470F"/>
    <w:rsid w:val="00CE72BF"/>
    <w:rsid w:val="00D214B2"/>
    <w:rsid w:val="00D85151"/>
    <w:rsid w:val="00DD687B"/>
    <w:rsid w:val="00DF752C"/>
    <w:rsid w:val="00E03658"/>
    <w:rsid w:val="00E05275"/>
    <w:rsid w:val="00E403EC"/>
    <w:rsid w:val="00E552F3"/>
    <w:rsid w:val="00E71643"/>
    <w:rsid w:val="00EC15B9"/>
    <w:rsid w:val="00F1657B"/>
    <w:rsid w:val="00F61485"/>
    <w:rsid w:val="00FA4F93"/>
    <w:rsid w:val="00FA6E3B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5920"/>
    <w:pPr>
      <w:keepNext/>
      <w:keepLines/>
      <w:suppressAutoHyphens/>
      <w:spacing w:after="0" w:line="240" w:lineRule="auto"/>
      <w:outlineLvl w:val="0"/>
    </w:pPr>
    <w:rPr>
      <w:rFonts w:ascii="Arial Narrow" w:eastAsia="Times New Roman" w:hAnsi="Arial Narrow"/>
      <w:b/>
      <w:caps/>
      <w:w w:val="80"/>
      <w:kern w:val="18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D5920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0D5920"/>
    <w:pPr>
      <w:spacing w:after="200" w:line="280" w:lineRule="exact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qFormat/>
    <w:rsid w:val="000D5920"/>
    <w:pPr>
      <w:numPr>
        <w:ilvl w:val="3"/>
        <w:numId w:val="12"/>
      </w:numPr>
      <w:tabs>
        <w:tab w:val="clear" w:pos="2160"/>
        <w:tab w:val="num" w:pos="360"/>
        <w:tab w:val="left" w:pos="737"/>
      </w:tabs>
      <w:ind w:left="0" w:firstLine="0"/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qFormat/>
    <w:rsid w:val="000D5920"/>
    <w:pPr>
      <w:spacing w:before="240" w:after="60" w:line="260" w:lineRule="exact"/>
      <w:ind w:firstLine="397"/>
      <w:jc w:val="both"/>
      <w:outlineLvl w:val="4"/>
    </w:pPr>
    <w:rPr>
      <w:rFonts w:ascii="Times New Roman" w:eastAsia="Times New Roman" w:hAnsi="Times New Roman"/>
      <w:b/>
      <w:bCs/>
      <w:i/>
      <w:iCs/>
      <w:kern w:val="18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5920"/>
    <w:pPr>
      <w:numPr>
        <w:numId w:val="1"/>
      </w:numPr>
      <w:tabs>
        <w:tab w:val="clear" w:pos="198"/>
        <w:tab w:val="num" w:pos="454"/>
      </w:tabs>
      <w:spacing w:before="240" w:after="60" w:line="260" w:lineRule="exact"/>
      <w:ind w:left="454" w:hanging="454"/>
      <w:jc w:val="both"/>
      <w:outlineLvl w:val="5"/>
    </w:pPr>
    <w:rPr>
      <w:rFonts w:ascii="Times New Roman" w:eastAsia="Times New Roman" w:hAnsi="Times New Roman"/>
      <w:i/>
      <w:kern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0D5920"/>
    <w:pPr>
      <w:spacing w:before="240" w:after="60" w:line="260" w:lineRule="exact"/>
      <w:ind w:firstLine="397"/>
      <w:jc w:val="both"/>
      <w:outlineLvl w:val="6"/>
    </w:pPr>
    <w:rPr>
      <w:rFonts w:ascii="Times New Roman" w:eastAsia="Times New Roman" w:hAnsi="Times New Roman"/>
      <w:kern w:val="1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5920"/>
    <w:pPr>
      <w:spacing w:before="240" w:after="60" w:line="260" w:lineRule="exact"/>
      <w:ind w:firstLine="397"/>
      <w:jc w:val="both"/>
      <w:outlineLvl w:val="7"/>
    </w:pPr>
    <w:rPr>
      <w:rFonts w:ascii="Times New Roman" w:eastAsia="Times New Roman" w:hAnsi="Times New Roman"/>
      <w:i/>
      <w:iCs/>
      <w:kern w:val="18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5920"/>
    <w:pPr>
      <w:spacing w:before="240" w:after="60" w:line="260" w:lineRule="exact"/>
      <w:ind w:firstLine="397"/>
      <w:jc w:val="both"/>
      <w:outlineLvl w:val="8"/>
    </w:pPr>
    <w:rPr>
      <w:rFonts w:ascii="Arial" w:eastAsia="Times New Roman" w:hAnsi="Arial" w:cs="Arial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D4"/>
  </w:style>
  <w:style w:type="paragraph" w:styleId="Footer">
    <w:name w:val="footer"/>
    <w:basedOn w:val="Normal"/>
    <w:link w:val="FooterChar"/>
    <w:unhideWhenUsed/>
    <w:rsid w:val="007F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35D4"/>
  </w:style>
  <w:style w:type="paragraph" w:styleId="BodyText">
    <w:name w:val="Body Text"/>
    <w:basedOn w:val="Normal"/>
    <w:link w:val="BodyTextChar"/>
    <w:rsid w:val="00E05275"/>
    <w:pPr>
      <w:spacing w:before="160" w:after="0" w:line="192" w:lineRule="atLeast"/>
      <w:ind w:firstLine="397"/>
      <w:jc w:val="both"/>
    </w:pPr>
    <w:rPr>
      <w:rFonts w:ascii="Times New Roman" w:eastAsia="Times New Roman" w:hAnsi="Times New Roman"/>
      <w:kern w:val="18"/>
      <w:sz w:val="16"/>
      <w:szCs w:val="20"/>
    </w:rPr>
  </w:style>
  <w:style w:type="character" w:customStyle="1" w:styleId="BodyTextChar">
    <w:name w:val="Body Text Char"/>
    <w:link w:val="BodyText"/>
    <w:rsid w:val="00E05275"/>
    <w:rPr>
      <w:rFonts w:ascii="Times New Roman" w:eastAsia="Times New Roman" w:hAnsi="Times New Roman"/>
      <w:kern w:val="18"/>
      <w:sz w:val="16"/>
      <w:lang w:val="bg-BG"/>
    </w:rPr>
  </w:style>
  <w:style w:type="paragraph" w:customStyle="1" w:styleId="B">
    <w:name w:val="Текст в таблицаB"/>
    <w:basedOn w:val="Normal"/>
    <w:rsid w:val="006A56C9"/>
    <w:pPr>
      <w:spacing w:before="60" w:after="60" w:line="220" w:lineRule="exact"/>
      <w:ind w:firstLine="397"/>
    </w:pPr>
    <w:rPr>
      <w:rFonts w:ascii="Arial" w:eastAsia="Times New Roman" w:hAnsi="Arial"/>
      <w:kern w:val="18"/>
      <w:sz w:val="19"/>
      <w:szCs w:val="20"/>
    </w:rPr>
  </w:style>
  <w:style w:type="paragraph" w:customStyle="1" w:styleId="B0">
    <w:name w:val="Антетка на таблицаB"/>
    <w:basedOn w:val="B"/>
    <w:rsid w:val="006A56C9"/>
    <w:rPr>
      <w:b/>
    </w:rPr>
  </w:style>
  <w:style w:type="character" w:customStyle="1" w:styleId="Heading1Char">
    <w:name w:val="Heading 1 Char"/>
    <w:link w:val="Heading1"/>
    <w:rsid w:val="000D5920"/>
    <w:rPr>
      <w:rFonts w:ascii="Arial Narrow" w:eastAsia="Times New Roman" w:hAnsi="Arial Narrow"/>
      <w:b/>
      <w:caps/>
      <w:w w:val="80"/>
      <w:kern w:val="18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0D5920"/>
    <w:rPr>
      <w:rFonts w:ascii="Arial Narrow" w:eastAsia="Times New Roman" w:hAnsi="Arial Narrow"/>
      <w:b/>
      <w:caps/>
      <w:w w:val="80"/>
      <w:kern w:val="18"/>
      <w:sz w:val="24"/>
      <w:szCs w:val="28"/>
      <w:lang w:eastAsia="en-US"/>
    </w:rPr>
  </w:style>
  <w:style w:type="character" w:customStyle="1" w:styleId="Heading3Char">
    <w:name w:val="Heading 3 Char"/>
    <w:link w:val="Heading3"/>
    <w:rsid w:val="000D5920"/>
    <w:rPr>
      <w:rFonts w:ascii="Arial Narrow" w:eastAsia="Times New Roman" w:hAnsi="Arial Narrow"/>
      <w:b/>
      <w:caps/>
      <w:w w:val="80"/>
      <w:kern w:val="18"/>
      <w:szCs w:val="28"/>
      <w:lang w:eastAsia="en-US"/>
    </w:rPr>
  </w:style>
  <w:style w:type="character" w:customStyle="1" w:styleId="Heading4Char">
    <w:name w:val="Heading 4 Char"/>
    <w:link w:val="Heading4"/>
    <w:rsid w:val="000D5920"/>
    <w:rPr>
      <w:rFonts w:ascii="Arial Narrow" w:eastAsia="Times New Roman" w:hAnsi="Arial Narrow"/>
      <w:i/>
      <w:caps/>
      <w:w w:val="80"/>
      <w:kern w:val="18"/>
      <w:szCs w:val="28"/>
      <w:lang w:eastAsia="en-US"/>
    </w:rPr>
  </w:style>
  <w:style w:type="character" w:customStyle="1" w:styleId="Heading5Char">
    <w:name w:val="Heading 5 Char"/>
    <w:link w:val="Heading5"/>
    <w:rsid w:val="000D5920"/>
    <w:rPr>
      <w:rFonts w:ascii="Times New Roman" w:eastAsia="Times New Roman" w:hAnsi="Times New Roman"/>
      <w:b/>
      <w:bCs/>
      <w:i/>
      <w:iCs/>
      <w:kern w:val="18"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D5920"/>
    <w:rPr>
      <w:rFonts w:ascii="Times New Roman" w:eastAsia="Times New Roman" w:hAnsi="Times New Roman"/>
      <w:i/>
      <w:kern w:val="18"/>
      <w:sz w:val="22"/>
      <w:lang w:eastAsia="en-US"/>
    </w:rPr>
  </w:style>
  <w:style w:type="character" w:customStyle="1" w:styleId="Heading7Char">
    <w:name w:val="Heading 7 Char"/>
    <w:link w:val="Heading7"/>
    <w:rsid w:val="000D5920"/>
    <w:rPr>
      <w:rFonts w:ascii="Times New Roman" w:eastAsia="Times New Roman" w:hAnsi="Times New Roman"/>
      <w:kern w:val="18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D5920"/>
    <w:rPr>
      <w:rFonts w:ascii="Times New Roman" w:eastAsia="Times New Roman" w:hAnsi="Times New Roman"/>
      <w:i/>
      <w:iCs/>
      <w:kern w:val="18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D5920"/>
    <w:rPr>
      <w:rFonts w:ascii="Arial" w:eastAsia="Times New Roman" w:hAnsi="Arial" w:cs="Arial"/>
      <w:kern w:val="18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0D5920"/>
  </w:style>
  <w:style w:type="paragraph" w:styleId="BalloonText">
    <w:name w:val="Balloon Text"/>
    <w:basedOn w:val="Normal"/>
    <w:link w:val="BalloonTextChar"/>
    <w:rsid w:val="000D5920"/>
    <w:pPr>
      <w:spacing w:before="200" w:after="0" w:line="260" w:lineRule="exact"/>
      <w:ind w:firstLine="397"/>
      <w:jc w:val="both"/>
    </w:pPr>
    <w:rPr>
      <w:rFonts w:ascii="Tahoma" w:eastAsia="Times New Roman" w:hAnsi="Tahoma" w:cs="Tahoma"/>
      <w:kern w:val="18"/>
      <w:sz w:val="16"/>
      <w:szCs w:val="16"/>
    </w:rPr>
  </w:style>
  <w:style w:type="character" w:customStyle="1" w:styleId="BalloonTextChar">
    <w:name w:val="Balloon Text Char"/>
    <w:link w:val="BalloonText"/>
    <w:rsid w:val="000D5920"/>
    <w:rPr>
      <w:rFonts w:ascii="Tahoma" w:eastAsia="Times New Roman" w:hAnsi="Tahoma" w:cs="Tahoma"/>
      <w:kern w:val="18"/>
      <w:sz w:val="16"/>
      <w:szCs w:val="16"/>
      <w:lang w:eastAsia="en-US"/>
    </w:rPr>
  </w:style>
  <w:style w:type="paragraph" w:styleId="BlockText">
    <w:name w:val="Block Text"/>
    <w:basedOn w:val="Normal"/>
    <w:rsid w:val="000D5920"/>
    <w:pPr>
      <w:spacing w:before="200" w:after="120" w:line="260" w:lineRule="exact"/>
      <w:ind w:left="1440" w:right="144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BodyText2">
    <w:name w:val="Body Text 2"/>
    <w:basedOn w:val="Normal"/>
    <w:link w:val="BodyText2Char"/>
    <w:rsid w:val="000D5920"/>
    <w:pPr>
      <w:spacing w:before="200" w:after="120" w:line="480" w:lineRule="auto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BodyText2Char">
    <w:name w:val="Body Text 2 Char"/>
    <w:link w:val="BodyText2"/>
    <w:rsid w:val="000D5920"/>
    <w:rPr>
      <w:rFonts w:ascii="Times New Roman" w:eastAsia="Times New Roman" w:hAnsi="Times New Roman"/>
      <w:kern w:val="18"/>
      <w:sz w:val="22"/>
      <w:lang w:eastAsia="en-US"/>
    </w:rPr>
  </w:style>
  <w:style w:type="paragraph" w:styleId="BodyText3">
    <w:name w:val="Body Text 3"/>
    <w:basedOn w:val="Normal"/>
    <w:link w:val="BodyText3Char"/>
    <w:rsid w:val="000D5920"/>
    <w:pPr>
      <w:spacing w:before="200" w:after="0" w:line="260" w:lineRule="exact"/>
      <w:ind w:firstLine="397"/>
    </w:pPr>
    <w:rPr>
      <w:rFonts w:ascii="Times New Roman" w:eastAsia="Times New Roman" w:hAnsi="Times New Roman"/>
      <w:b/>
      <w:kern w:val="18"/>
      <w:sz w:val="24"/>
      <w:szCs w:val="20"/>
    </w:rPr>
  </w:style>
  <w:style w:type="character" w:customStyle="1" w:styleId="BodyText3Char">
    <w:name w:val="Body Text 3 Char"/>
    <w:link w:val="BodyText3"/>
    <w:rsid w:val="000D5920"/>
    <w:rPr>
      <w:rFonts w:ascii="Times New Roman" w:eastAsia="Times New Roman" w:hAnsi="Times New Roman"/>
      <w:b/>
      <w:kern w:val="18"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rsid w:val="000D5920"/>
    <w:pPr>
      <w:spacing w:before="200" w:after="120" w:line="240" w:lineRule="exact"/>
      <w:ind w:firstLine="210"/>
    </w:pPr>
    <w:rPr>
      <w:sz w:val="22"/>
    </w:rPr>
  </w:style>
  <w:style w:type="character" w:customStyle="1" w:styleId="BodyTextFirstIndentChar">
    <w:name w:val="Body Text First Indent Char"/>
    <w:link w:val="BodyTextFirstIndent"/>
    <w:rsid w:val="000D5920"/>
    <w:rPr>
      <w:rFonts w:ascii="Times New Roman" w:eastAsia="Times New Roman" w:hAnsi="Times New Roman"/>
      <w:kern w:val="18"/>
      <w:sz w:val="22"/>
      <w:lang w:val="bg-BG" w:eastAsia="en-US"/>
    </w:rPr>
  </w:style>
  <w:style w:type="paragraph" w:styleId="BodyTextIndent">
    <w:name w:val="Body Text Indent"/>
    <w:basedOn w:val="Normal"/>
    <w:link w:val="BodyTextIndentChar"/>
    <w:rsid w:val="000D5920"/>
    <w:pPr>
      <w:spacing w:before="200" w:after="120" w:line="260" w:lineRule="exact"/>
      <w:ind w:left="283"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BodyTextIndentChar">
    <w:name w:val="Body Text Indent Char"/>
    <w:link w:val="BodyTextIndent"/>
    <w:rsid w:val="000D5920"/>
    <w:rPr>
      <w:rFonts w:ascii="Times New Roman" w:eastAsia="Times New Roman" w:hAnsi="Times New Roman"/>
      <w:kern w:val="18"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D59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5920"/>
  </w:style>
  <w:style w:type="paragraph" w:styleId="BodyTextIndent2">
    <w:name w:val="Body Text Indent 2"/>
    <w:basedOn w:val="Normal"/>
    <w:link w:val="BodyTextIndent2Char"/>
    <w:rsid w:val="000D5920"/>
    <w:pPr>
      <w:spacing w:before="200" w:after="120" w:line="480" w:lineRule="auto"/>
      <w:ind w:left="283"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BodyTextIndent2Char">
    <w:name w:val="Body Text Indent 2 Char"/>
    <w:link w:val="BodyTextIndent2"/>
    <w:rsid w:val="000D5920"/>
    <w:rPr>
      <w:rFonts w:ascii="Times New Roman" w:eastAsia="Times New Roman" w:hAnsi="Times New Roman"/>
      <w:kern w:val="18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0D5920"/>
    <w:pPr>
      <w:spacing w:before="200" w:after="120" w:line="260" w:lineRule="exact"/>
      <w:ind w:left="283" w:firstLine="397"/>
      <w:jc w:val="both"/>
    </w:pPr>
    <w:rPr>
      <w:rFonts w:ascii="Times New Roman" w:eastAsia="Times New Roman" w:hAnsi="Times New Roman"/>
      <w:kern w:val="18"/>
      <w:sz w:val="16"/>
      <w:szCs w:val="16"/>
    </w:rPr>
  </w:style>
  <w:style w:type="character" w:customStyle="1" w:styleId="BodyTextIndent3Char">
    <w:name w:val="Body Text Indent 3 Char"/>
    <w:link w:val="BodyTextIndent3"/>
    <w:rsid w:val="000D5920"/>
    <w:rPr>
      <w:rFonts w:ascii="Times New Roman" w:eastAsia="Times New Roman" w:hAnsi="Times New Roman"/>
      <w:kern w:val="18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D5920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/>
      <w:kern w:val="18"/>
      <w:sz w:val="18"/>
      <w:szCs w:val="20"/>
    </w:rPr>
  </w:style>
  <w:style w:type="paragraph" w:styleId="Closing">
    <w:name w:val="Closing"/>
    <w:basedOn w:val="Normal"/>
    <w:link w:val="ClosingChar"/>
    <w:rsid w:val="000D5920"/>
    <w:pPr>
      <w:spacing w:before="200" w:after="0" w:line="260" w:lineRule="exact"/>
      <w:ind w:left="4252"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ClosingChar">
    <w:name w:val="Closing Char"/>
    <w:link w:val="Closing"/>
    <w:rsid w:val="000D5920"/>
    <w:rPr>
      <w:rFonts w:ascii="Times New Roman" w:eastAsia="Times New Roman" w:hAnsi="Times New Roman"/>
      <w:kern w:val="18"/>
      <w:sz w:val="22"/>
      <w:lang w:eastAsia="en-US"/>
    </w:rPr>
  </w:style>
  <w:style w:type="character" w:styleId="CommentReference">
    <w:name w:val="annotation reference"/>
    <w:rsid w:val="000D59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</w:rPr>
  </w:style>
  <w:style w:type="character" w:customStyle="1" w:styleId="CommentTextChar">
    <w:name w:val="Comment Text Char"/>
    <w:link w:val="CommentText"/>
    <w:rsid w:val="000D5920"/>
    <w:rPr>
      <w:rFonts w:ascii="Times New Roman" w:eastAsia="Times New Roman" w:hAnsi="Times New Roman"/>
      <w:kern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920"/>
    <w:rPr>
      <w:b/>
      <w:bCs/>
    </w:rPr>
  </w:style>
  <w:style w:type="character" w:customStyle="1" w:styleId="CommentSubjectChar">
    <w:name w:val="Comment Subject Char"/>
    <w:link w:val="CommentSubject"/>
    <w:rsid w:val="000D5920"/>
    <w:rPr>
      <w:rFonts w:ascii="Times New Roman" w:eastAsia="Times New Roman" w:hAnsi="Times New Roman"/>
      <w:b/>
      <w:bCs/>
      <w:kern w:val="18"/>
      <w:lang w:eastAsia="en-US"/>
    </w:rPr>
  </w:style>
  <w:style w:type="paragraph" w:styleId="Date">
    <w:name w:val="Date"/>
    <w:basedOn w:val="Normal"/>
    <w:next w:val="Normal"/>
    <w:link w:val="Date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DateChar">
    <w:name w:val="Date Char"/>
    <w:link w:val="Date"/>
    <w:rsid w:val="000D5920"/>
    <w:rPr>
      <w:rFonts w:ascii="Times New Roman" w:eastAsia="Times New Roman" w:hAnsi="Times New Roman"/>
      <w:kern w:val="18"/>
      <w:sz w:val="22"/>
      <w:lang w:eastAsia="en-US"/>
    </w:rPr>
  </w:style>
  <w:style w:type="paragraph" w:styleId="DocumentMap">
    <w:name w:val="Document Map"/>
    <w:basedOn w:val="Normal"/>
    <w:link w:val="DocumentMapChar"/>
    <w:rsid w:val="000D5920"/>
    <w:pPr>
      <w:shd w:val="clear" w:color="auto" w:fill="000080"/>
      <w:spacing w:before="200" w:after="0" w:line="260" w:lineRule="exact"/>
      <w:ind w:firstLine="397"/>
      <w:jc w:val="both"/>
    </w:pPr>
    <w:rPr>
      <w:rFonts w:ascii="Tahoma" w:eastAsia="Times New Roman" w:hAnsi="Tahoma" w:cs="Tahoma"/>
      <w:kern w:val="18"/>
      <w:sz w:val="20"/>
      <w:szCs w:val="20"/>
    </w:rPr>
  </w:style>
  <w:style w:type="character" w:customStyle="1" w:styleId="DocumentMapChar">
    <w:name w:val="Document Map Char"/>
    <w:link w:val="DocumentMap"/>
    <w:rsid w:val="000D5920"/>
    <w:rPr>
      <w:rFonts w:ascii="Tahoma" w:eastAsia="Times New Roman" w:hAnsi="Tahoma" w:cs="Tahoma"/>
      <w:kern w:val="18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E-mailSignatureChar">
    <w:name w:val="E-mail Signature Char"/>
    <w:link w:val="E-mailSignature"/>
    <w:rsid w:val="000D5920"/>
    <w:rPr>
      <w:rFonts w:ascii="Times New Roman" w:eastAsia="Times New Roman" w:hAnsi="Times New Roman"/>
      <w:kern w:val="18"/>
      <w:sz w:val="22"/>
      <w:lang w:eastAsia="en-US"/>
    </w:rPr>
  </w:style>
  <w:style w:type="character" w:styleId="Emphasis">
    <w:name w:val="Emphasis"/>
    <w:qFormat/>
    <w:rsid w:val="000D5920"/>
    <w:rPr>
      <w:i/>
      <w:iCs/>
    </w:rPr>
  </w:style>
  <w:style w:type="character" w:styleId="EndnoteReference">
    <w:name w:val="endnote reference"/>
    <w:rsid w:val="000D5920"/>
    <w:rPr>
      <w:vertAlign w:val="superscript"/>
    </w:rPr>
  </w:style>
  <w:style w:type="paragraph" w:styleId="EndnoteText">
    <w:name w:val="endnote text"/>
    <w:basedOn w:val="Normal"/>
    <w:link w:val="EndnoteText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</w:rPr>
  </w:style>
  <w:style w:type="character" w:customStyle="1" w:styleId="EndnoteTextChar">
    <w:name w:val="Endnote Text Char"/>
    <w:link w:val="EndnoteText"/>
    <w:rsid w:val="000D5920"/>
    <w:rPr>
      <w:rFonts w:ascii="Times New Roman" w:eastAsia="Times New Roman" w:hAnsi="Times New Roman"/>
      <w:kern w:val="18"/>
      <w:lang w:eastAsia="en-US"/>
    </w:rPr>
  </w:style>
  <w:style w:type="paragraph" w:styleId="EnvelopeAddress">
    <w:name w:val="envelope address"/>
    <w:basedOn w:val="Normal"/>
    <w:rsid w:val="000D5920"/>
    <w:pPr>
      <w:framePr w:w="7920" w:h="1980" w:hRule="exact" w:hSpace="141" w:wrap="auto" w:hAnchor="page" w:xAlign="center" w:yAlign="bottom"/>
      <w:spacing w:before="200" w:after="0" w:line="260" w:lineRule="exact"/>
      <w:ind w:left="2880" w:firstLine="397"/>
      <w:jc w:val="both"/>
    </w:pPr>
    <w:rPr>
      <w:rFonts w:ascii="Arial" w:eastAsia="Times New Roman" w:hAnsi="Arial" w:cs="Arial"/>
      <w:kern w:val="18"/>
      <w:sz w:val="24"/>
      <w:szCs w:val="24"/>
    </w:rPr>
  </w:style>
  <w:style w:type="paragraph" w:styleId="EnvelopeReturn">
    <w:name w:val="envelope return"/>
    <w:basedOn w:val="Normal"/>
    <w:rsid w:val="000D5920"/>
    <w:pPr>
      <w:spacing w:before="200" w:after="0" w:line="260" w:lineRule="exact"/>
      <w:ind w:firstLine="397"/>
      <w:jc w:val="both"/>
    </w:pPr>
    <w:rPr>
      <w:rFonts w:ascii="Arial" w:eastAsia="Times New Roman" w:hAnsi="Arial" w:cs="Arial"/>
      <w:kern w:val="18"/>
      <w:sz w:val="20"/>
      <w:szCs w:val="20"/>
    </w:rPr>
  </w:style>
  <w:style w:type="character" w:styleId="FollowedHyperlink">
    <w:name w:val="FollowedHyperlink"/>
    <w:rsid w:val="000D5920"/>
    <w:rPr>
      <w:color w:val="800080"/>
      <w:u w:val="single"/>
    </w:rPr>
  </w:style>
  <w:style w:type="character" w:styleId="FootnoteReference">
    <w:name w:val="footnote reference"/>
    <w:rsid w:val="000D5920"/>
    <w:rPr>
      <w:vertAlign w:val="superscript"/>
    </w:rPr>
  </w:style>
  <w:style w:type="paragraph" w:styleId="FootnoteText">
    <w:name w:val="footnote text"/>
    <w:basedOn w:val="Normal"/>
    <w:link w:val="FootnoteTextChar"/>
    <w:rsid w:val="000D5920"/>
    <w:pPr>
      <w:spacing w:before="200" w:after="108" w:line="216" w:lineRule="exact"/>
      <w:ind w:firstLine="397"/>
      <w:jc w:val="both"/>
    </w:pPr>
    <w:rPr>
      <w:rFonts w:ascii="Arial" w:eastAsia="Times New Roman" w:hAnsi="Arial"/>
      <w:kern w:val="18"/>
      <w:sz w:val="18"/>
      <w:szCs w:val="20"/>
    </w:rPr>
  </w:style>
  <w:style w:type="character" w:customStyle="1" w:styleId="FootnoteTextChar">
    <w:name w:val="Footnote Text Char"/>
    <w:link w:val="FootnoteText"/>
    <w:rsid w:val="000D5920"/>
    <w:rPr>
      <w:rFonts w:ascii="Arial" w:eastAsia="Times New Roman" w:hAnsi="Arial"/>
      <w:kern w:val="18"/>
      <w:sz w:val="18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1"/>
    <w:rsid w:val="000D5920"/>
    <w:pPr>
      <w:ind w:left="3556" w:hanging="1985"/>
      <w:jc w:val="both"/>
    </w:pPr>
    <w:rPr>
      <w:bCs/>
    </w:rPr>
  </w:style>
  <w:style w:type="paragraph" w:customStyle="1" w:styleId="a1">
    <w:name w:val="Номерация на изображение – лява страница"/>
    <w:basedOn w:val="a2"/>
    <w:next w:val="Normal"/>
    <w:rsid w:val="000D5920"/>
    <w:pPr>
      <w:tabs>
        <w:tab w:val="clear" w:pos="1985"/>
        <w:tab w:val="left" w:pos="-567"/>
      </w:tabs>
      <w:ind w:left="-1871" w:firstLine="0"/>
    </w:pPr>
  </w:style>
  <w:style w:type="paragraph" w:customStyle="1" w:styleId="a2">
    <w:name w:val="Номерация на изображение"/>
    <w:basedOn w:val="Normal"/>
    <w:next w:val="Normal"/>
    <w:rsid w:val="000D5920"/>
    <w:pPr>
      <w:tabs>
        <w:tab w:val="left" w:pos="1985"/>
      </w:tabs>
      <w:spacing w:before="170" w:after="480" w:line="260" w:lineRule="exact"/>
      <w:ind w:left="1985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FooterLeftPage">
    <w:name w:val="FooterLeftPage"/>
    <w:basedOn w:val="Footer"/>
    <w:rsid w:val="000D5920"/>
    <w:pPr>
      <w:pBdr>
        <w:top w:val="single" w:sz="4" w:space="1" w:color="auto"/>
      </w:pBdr>
      <w:tabs>
        <w:tab w:val="clear" w:pos="4536"/>
        <w:tab w:val="clear" w:pos="9072"/>
        <w:tab w:val="right" w:pos="4932"/>
      </w:tabs>
      <w:ind w:left="-1871"/>
    </w:pPr>
    <w:rPr>
      <w:rFonts w:ascii="Times New Roman" w:eastAsia="Times New Roman" w:hAnsi="Times New Roman"/>
      <w:iCs/>
      <w:sz w:val="16"/>
      <w:szCs w:val="24"/>
    </w:rPr>
  </w:style>
  <w:style w:type="paragraph" w:customStyle="1" w:styleId="a3">
    <w:name w:val="Параграф в рамка"/>
    <w:basedOn w:val="Normal"/>
    <w:rsid w:val="000D592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200" w:after="0" w:line="260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</w:rPr>
  </w:style>
  <w:style w:type="paragraph" w:customStyle="1" w:styleId="a4">
    <w:name w:val="Параграф в рамка – малък"/>
    <w:basedOn w:val="a3"/>
    <w:rsid w:val="000D5920"/>
    <w:pPr>
      <w:pBdr>
        <w:left w:val="single" w:sz="6" w:space="7" w:color="auto"/>
      </w:pBdr>
    </w:pPr>
  </w:style>
  <w:style w:type="paragraph" w:customStyle="1" w:styleId="Handout">
    <w:name w:val="Handout"/>
    <w:basedOn w:val="a4"/>
    <w:rsid w:val="000D5920"/>
    <w:pPr>
      <w:pBdr>
        <w:top w:val="single" w:sz="4" w:space="1" w:color="EAEAEA"/>
        <w:left w:val="single" w:sz="4" w:space="4" w:color="EAEAEA"/>
        <w:bottom w:val="single" w:sz="4" w:space="1" w:color="EAEAEA"/>
        <w:right w:val="single" w:sz="4" w:space="4" w:color="EAEAEA"/>
      </w:pBdr>
      <w:shd w:val="clear" w:color="auto" w:fill="D9D9D9"/>
      <w:ind w:left="113" w:right="113" w:firstLine="0"/>
    </w:pPr>
  </w:style>
  <w:style w:type="paragraph" w:customStyle="1" w:styleId="Handout0">
    <w:name w:val="Handout – точка"/>
    <w:basedOn w:val="Handout"/>
    <w:rsid w:val="000D5920"/>
    <w:pPr>
      <w:ind w:left="0"/>
    </w:pPr>
  </w:style>
  <w:style w:type="paragraph" w:customStyle="1" w:styleId="Handout1">
    <w:name w:val="Handout – тире"/>
    <w:basedOn w:val="Handout0"/>
    <w:rsid w:val="000D5920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0D5920"/>
  </w:style>
  <w:style w:type="paragraph" w:customStyle="1" w:styleId="Handout2">
    <w:name w:val="Handout – буква"/>
    <w:basedOn w:val="Handout-"/>
    <w:rsid w:val="000D5920"/>
  </w:style>
  <w:style w:type="paragraph" w:customStyle="1" w:styleId="a5">
    <w:name w:val="Формуляр"/>
    <w:basedOn w:val="Handout"/>
    <w:rsid w:val="000D5920"/>
  </w:style>
  <w:style w:type="paragraph" w:customStyle="1" w:styleId="a6">
    <w:name w:val="Формуляр – лява страница"/>
    <w:basedOn w:val="a5"/>
    <w:rsid w:val="000D5920"/>
    <w:pPr>
      <w:ind w:left="-1871"/>
    </w:pPr>
  </w:style>
  <w:style w:type="paragraph" w:customStyle="1" w:styleId="a7">
    <w:name w:val="Формуляр – дясна страница"/>
    <w:basedOn w:val="a6"/>
    <w:rsid w:val="000D5920"/>
    <w:pPr>
      <w:ind w:left="170" w:right="-1871"/>
    </w:pPr>
  </w:style>
  <w:style w:type="paragraph" w:customStyle="1" w:styleId="Handout20">
    <w:name w:val="Handout – точка (дясна страница 2)"/>
    <w:basedOn w:val="a7"/>
    <w:rsid w:val="000D5920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0D5920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0D5920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0D5920"/>
    <w:pPr>
      <w:ind w:left="-1871"/>
    </w:pPr>
  </w:style>
  <w:style w:type="paragraph" w:customStyle="1" w:styleId="-Handout">
    <w:name w:val="Изброяване с точка - Handout"/>
    <w:basedOn w:val="Handout5"/>
    <w:rsid w:val="000D5920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0D5920"/>
  </w:style>
  <w:style w:type="paragraph" w:customStyle="1" w:styleId="Handout7">
    <w:name w:val="Handout – цифра (лява страница)"/>
    <w:basedOn w:val="Handout6"/>
    <w:rsid w:val="000D5920"/>
  </w:style>
  <w:style w:type="paragraph" w:customStyle="1" w:styleId="Handout8">
    <w:name w:val="Handout – буква (лява страница)"/>
    <w:basedOn w:val="Handout7"/>
    <w:rsid w:val="000D5920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0D5920"/>
    <w:pPr>
      <w:ind w:left="170" w:right="-1871"/>
    </w:pPr>
  </w:style>
  <w:style w:type="paragraph" w:customStyle="1" w:styleId="Handouta">
    <w:name w:val="Handout – номер"/>
    <w:basedOn w:val="a2"/>
    <w:next w:val="Normal"/>
    <w:rsid w:val="000D5920"/>
    <w:pPr>
      <w:spacing w:before="0"/>
    </w:pPr>
  </w:style>
  <w:style w:type="paragraph" w:customStyle="1" w:styleId="Handoutb">
    <w:name w:val="Handout – номер (дясна страница)"/>
    <w:basedOn w:val="Handouta"/>
    <w:next w:val="Normal"/>
    <w:rsid w:val="000D5920"/>
    <w:pPr>
      <w:ind w:right="-1871"/>
    </w:pPr>
  </w:style>
  <w:style w:type="paragraph" w:customStyle="1" w:styleId="Handoutc">
    <w:name w:val="Handout – номер (лява страница)"/>
    <w:basedOn w:val="Handouta"/>
    <w:next w:val="Normal"/>
    <w:rsid w:val="000D5920"/>
    <w:pPr>
      <w:tabs>
        <w:tab w:val="clear" w:pos="1985"/>
        <w:tab w:val="left" w:pos="-567"/>
      </w:tabs>
      <w:ind w:left="-1871" w:firstLine="0"/>
    </w:pPr>
  </w:style>
  <w:style w:type="paragraph" w:customStyle="1" w:styleId="Handout10">
    <w:name w:val="Handout – точка (дясна страница 1)"/>
    <w:basedOn w:val="Handout20"/>
    <w:rsid w:val="000D5920"/>
    <w:pPr>
      <w:tabs>
        <w:tab w:val="left" w:pos="454"/>
      </w:tabs>
    </w:pPr>
  </w:style>
  <w:style w:type="paragraph" w:styleId="Index1">
    <w:name w:val="index 1"/>
    <w:basedOn w:val="Normal"/>
    <w:next w:val="Normal"/>
    <w:autoRedefine/>
    <w:rsid w:val="000D5920"/>
    <w:pPr>
      <w:tabs>
        <w:tab w:val="right" w:pos="2748"/>
      </w:tabs>
      <w:spacing w:before="200" w:after="0" w:line="260" w:lineRule="exact"/>
      <w:ind w:firstLine="397"/>
    </w:pPr>
    <w:rPr>
      <w:rFonts w:ascii="Times New Roman" w:eastAsia="Times New Roman" w:hAnsi="Times New Roman"/>
      <w:noProof/>
      <w:kern w:val="18"/>
      <w:szCs w:val="20"/>
    </w:rPr>
  </w:style>
  <w:style w:type="paragraph" w:styleId="Index2">
    <w:name w:val="index 2"/>
    <w:basedOn w:val="Normal"/>
    <w:next w:val="Normal"/>
    <w:autoRedefine/>
    <w:rsid w:val="000D5920"/>
    <w:pPr>
      <w:spacing w:before="200" w:after="0" w:line="260" w:lineRule="exact"/>
      <w:ind w:left="4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3">
    <w:name w:val="index 3"/>
    <w:basedOn w:val="Normal"/>
    <w:next w:val="Normal"/>
    <w:autoRedefine/>
    <w:rsid w:val="000D5920"/>
    <w:pPr>
      <w:spacing w:before="200" w:after="0" w:line="260" w:lineRule="exact"/>
      <w:ind w:left="6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4">
    <w:name w:val="index 4"/>
    <w:basedOn w:val="Normal"/>
    <w:next w:val="Normal"/>
    <w:autoRedefine/>
    <w:rsid w:val="000D5920"/>
    <w:pPr>
      <w:spacing w:before="200" w:after="0" w:line="260" w:lineRule="exact"/>
      <w:ind w:left="8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5">
    <w:name w:val="index 5"/>
    <w:basedOn w:val="Normal"/>
    <w:next w:val="Normal"/>
    <w:autoRedefine/>
    <w:rsid w:val="000D5920"/>
    <w:pPr>
      <w:spacing w:before="200" w:after="0" w:line="260" w:lineRule="exact"/>
      <w:ind w:left="10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6">
    <w:name w:val="index 6"/>
    <w:basedOn w:val="Normal"/>
    <w:next w:val="Normal"/>
    <w:autoRedefine/>
    <w:rsid w:val="000D5920"/>
    <w:pPr>
      <w:spacing w:before="200" w:after="0" w:line="260" w:lineRule="exact"/>
      <w:ind w:left="12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7">
    <w:name w:val="index 7"/>
    <w:basedOn w:val="Normal"/>
    <w:next w:val="Normal"/>
    <w:autoRedefine/>
    <w:rsid w:val="000D5920"/>
    <w:pPr>
      <w:spacing w:before="200" w:after="0" w:line="260" w:lineRule="exact"/>
      <w:ind w:left="14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8">
    <w:name w:val="index 8"/>
    <w:basedOn w:val="Normal"/>
    <w:next w:val="Normal"/>
    <w:autoRedefine/>
    <w:rsid w:val="000D5920"/>
    <w:pPr>
      <w:spacing w:before="200" w:after="0" w:line="260" w:lineRule="exact"/>
      <w:ind w:left="16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9">
    <w:name w:val="index 9"/>
    <w:basedOn w:val="Normal"/>
    <w:next w:val="Normal"/>
    <w:autoRedefine/>
    <w:rsid w:val="000D5920"/>
    <w:pPr>
      <w:spacing w:before="200" w:after="0" w:line="260" w:lineRule="exact"/>
      <w:ind w:left="1800" w:hanging="200"/>
      <w:jc w:val="both"/>
    </w:pPr>
    <w:rPr>
      <w:rFonts w:ascii="Times New Roman" w:eastAsia="Times New Roman" w:hAnsi="Times New Roman"/>
      <w:kern w:val="18"/>
      <w:szCs w:val="20"/>
    </w:rPr>
  </w:style>
  <w:style w:type="paragraph" w:styleId="IndexHeading">
    <w:name w:val="index heading"/>
    <w:basedOn w:val="Normal"/>
    <w:next w:val="Index1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styleId="LineNumber">
    <w:name w:val="line number"/>
    <w:rsid w:val="000D5920"/>
  </w:style>
  <w:style w:type="paragraph" w:styleId="List">
    <w:name w:val="List"/>
    <w:basedOn w:val="Normal"/>
    <w:rsid w:val="000D5920"/>
    <w:pPr>
      <w:spacing w:before="200" w:after="0" w:line="260" w:lineRule="exact"/>
      <w:ind w:left="283" w:hanging="28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2">
    <w:name w:val="List 2"/>
    <w:basedOn w:val="Normal"/>
    <w:rsid w:val="000D5920"/>
    <w:pPr>
      <w:spacing w:before="200" w:after="0" w:line="260" w:lineRule="exact"/>
      <w:ind w:left="566" w:hanging="28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3">
    <w:name w:val="List 3"/>
    <w:basedOn w:val="Normal"/>
    <w:rsid w:val="000D5920"/>
    <w:pPr>
      <w:spacing w:before="200" w:after="0" w:line="260" w:lineRule="exact"/>
      <w:ind w:left="849" w:hanging="28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4">
    <w:name w:val="List 4"/>
    <w:basedOn w:val="Normal"/>
    <w:rsid w:val="000D5920"/>
    <w:pPr>
      <w:spacing w:before="200" w:after="0" w:line="260" w:lineRule="exact"/>
      <w:ind w:left="1132" w:hanging="28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5">
    <w:name w:val="List 5"/>
    <w:basedOn w:val="Normal"/>
    <w:rsid w:val="000D5920"/>
    <w:pPr>
      <w:spacing w:before="200" w:after="0" w:line="260" w:lineRule="exact"/>
      <w:ind w:left="1415" w:hanging="28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Bullet">
    <w:name w:val="List Bullet"/>
    <w:basedOn w:val="Normal"/>
    <w:rsid w:val="000D5920"/>
    <w:pPr>
      <w:numPr>
        <w:numId w:val="2"/>
      </w:numPr>
      <w:tabs>
        <w:tab w:val="clear" w:pos="360"/>
        <w:tab w:val="num" w:pos="530"/>
      </w:tabs>
      <w:spacing w:before="200" w:after="0" w:line="260" w:lineRule="exact"/>
      <w:ind w:left="454" w:hanging="284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Bullet2">
    <w:name w:val="List Bullet 2"/>
    <w:basedOn w:val="Normal"/>
    <w:rsid w:val="000D5920"/>
    <w:pPr>
      <w:numPr>
        <w:numId w:val="3"/>
      </w:numPr>
      <w:tabs>
        <w:tab w:val="clear" w:pos="643"/>
        <w:tab w:val="num" w:pos="360"/>
      </w:tabs>
      <w:spacing w:before="200" w:after="0" w:line="260" w:lineRule="exact"/>
      <w:ind w:left="284" w:hanging="284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Bullet3">
    <w:name w:val="List Bullet 3"/>
    <w:basedOn w:val="Normal"/>
    <w:rsid w:val="000D5920"/>
    <w:pPr>
      <w:numPr>
        <w:numId w:val="4"/>
      </w:numPr>
      <w:tabs>
        <w:tab w:val="clear" w:pos="926"/>
        <w:tab w:val="num" w:pos="360"/>
      </w:tabs>
      <w:spacing w:before="200" w:after="0" w:line="260" w:lineRule="exact"/>
      <w:ind w:left="284" w:hanging="284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Bullet4">
    <w:name w:val="List Bullet 4"/>
    <w:basedOn w:val="Normal"/>
    <w:rsid w:val="000D5920"/>
    <w:pPr>
      <w:numPr>
        <w:numId w:val="5"/>
      </w:numPr>
      <w:tabs>
        <w:tab w:val="clear" w:pos="1209"/>
        <w:tab w:val="num" w:pos="360"/>
      </w:tabs>
      <w:spacing w:before="200" w:after="0" w:line="260" w:lineRule="exact"/>
      <w:ind w:left="360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Bullet5">
    <w:name w:val="List Bullet 5"/>
    <w:basedOn w:val="Normal"/>
    <w:rsid w:val="000D5920"/>
    <w:pPr>
      <w:numPr>
        <w:numId w:val="6"/>
      </w:numPr>
      <w:tabs>
        <w:tab w:val="clear" w:pos="1492"/>
        <w:tab w:val="num" w:pos="360"/>
      </w:tabs>
      <w:spacing w:before="200" w:after="0" w:line="260" w:lineRule="exact"/>
      <w:ind w:left="360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Continue">
    <w:name w:val="List Continue"/>
    <w:basedOn w:val="Normal"/>
    <w:rsid w:val="000D5920"/>
    <w:pPr>
      <w:spacing w:before="200" w:after="120" w:line="260" w:lineRule="exact"/>
      <w:ind w:left="283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Continue2">
    <w:name w:val="List Continue 2"/>
    <w:basedOn w:val="Normal"/>
    <w:rsid w:val="000D5920"/>
    <w:pPr>
      <w:spacing w:before="200" w:after="120" w:line="260" w:lineRule="exact"/>
      <w:ind w:left="566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Continue3">
    <w:name w:val="List Continue 3"/>
    <w:basedOn w:val="Normal"/>
    <w:rsid w:val="000D5920"/>
    <w:pPr>
      <w:spacing w:before="200" w:after="120" w:line="260" w:lineRule="exact"/>
      <w:ind w:left="849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Continue4">
    <w:name w:val="List Continue 4"/>
    <w:basedOn w:val="Normal"/>
    <w:rsid w:val="000D5920"/>
    <w:pPr>
      <w:spacing w:before="200" w:after="120" w:line="260" w:lineRule="exact"/>
      <w:ind w:left="1132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Continue5">
    <w:name w:val="List Continue 5"/>
    <w:basedOn w:val="Normal"/>
    <w:rsid w:val="000D5920"/>
    <w:pPr>
      <w:spacing w:before="200" w:after="120" w:line="260" w:lineRule="exact"/>
      <w:ind w:left="1415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Number">
    <w:name w:val="List Number"/>
    <w:basedOn w:val="Normal"/>
    <w:rsid w:val="000D5920"/>
    <w:pPr>
      <w:numPr>
        <w:numId w:val="7"/>
      </w:numPr>
      <w:tabs>
        <w:tab w:val="clear" w:pos="360"/>
        <w:tab w:val="num" w:pos="926"/>
      </w:tabs>
      <w:spacing w:before="200" w:after="0" w:line="260" w:lineRule="exact"/>
      <w:ind w:left="926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Number2">
    <w:name w:val="List Number 2"/>
    <w:basedOn w:val="Normal"/>
    <w:rsid w:val="000D5920"/>
    <w:pPr>
      <w:numPr>
        <w:numId w:val="8"/>
      </w:numPr>
      <w:tabs>
        <w:tab w:val="clear" w:pos="643"/>
        <w:tab w:val="num" w:pos="1492"/>
      </w:tabs>
      <w:spacing w:before="200" w:after="0" w:line="260" w:lineRule="exact"/>
      <w:ind w:left="1492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Number3">
    <w:name w:val="List Number 3"/>
    <w:basedOn w:val="Normal"/>
    <w:rsid w:val="000D5920"/>
    <w:pPr>
      <w:numPr>
        <w:numId w:val="9"/>
      </w:numPr>
      <w:tabs>
        <w:tab w:val="clear" w:pos="926"/>
        <w:tab w:val="num" w:pos="643"/>
      </w:tabs>
      <w:spacing w:before="200" w:after="0" w:line="260" w:lineRule="exact"/>
      <w:ind w:left="643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Number4">
    <w:name w:val="List Number 4"/>
    <w:basedOn w:val="Normal"/>
    <w:rsid w:val="000D5920"/>
    <w:pPr>
      <w:numPr>
        <w:numId w:val="10"/>
      </w:numPr>
      <w:spacing w:before="200" w:after="0" w:line="260" w:lineRule="exact"/>
      <w:jc w:val="both"/>
    </w:pPr>
    <w:rPr>
      <w:rFonts w:ascii="Times New Roman" w:eastAsia="Times New Roman" w:hAnsi="Times New Roman"/>
      <w:kern w:val="18"/>
      <w:szCs w:val="20"/>
    </w:rPr>
  </w:style>
  <w:style w:type="paragraph" w:styleId="ListNumber5">
    <w:name w:val="List Number 5"/>
    <w:basedOn w:val="Normal"/>
    <w:rsid w:val="000D5920"/>
    <w:pPr>
      <w:numPr>
        <w:numId w:val="11"/>
      </w:numPr>
      <w:tabs>
        <w:tab w:val="clear" w:pos="1492"/>
        <w:tab w:val="num" w:pos="360"/>
      </w:tabs>
      <w:spacing w:before="200" w:after="0" w:line="260" w:lineRule="exact"/>
      <w:ind w:left="0" w:firstLine="0"/>
      <w:jc w:val="both"/>
    </w:pPr>
    <w:rPr>
      <w:rFonts w:ascii="Times New Roman" w:eastAsia="Times New Roman" w:hAnsi="Times New Roman"/>
      <w:kern w:val="18"/>
      <w:szCs w:val="20"/>
    </w:rPr>
  </w:style>
  <w:style w:type="paragraph" w:styleId="MacroText">
    <w:name w:val="macro"/>
    <w:link w:val="MacroTextChar"/>
    <w:rsid w:val="000D59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lang w:eastAsia="en-US"/>
    </w:rPr>
  </w:style>
  <w:style w:type="character" w:customStyle="1" w:styleId="MacroTextChar">
    <w:name w:val="Macro Text Char"/>
    <w:link w:val="MacroText"/>
    <w:rsid w:val="000D5920"/>
    <w:rPr>
      <w:rFonts w:ascii="Courier New" w:eastAsia="Times New Roman" w:hAnsi="Courier New" w:cs="Courier New"/>
      <w:kern w:val="18"/>
      <w:lang w:eastAsia="en-US"/>
    </w:rPr>
  </w:style>
  <w:style w:type="paragraph" w:styleId="MessageHeader">
    <w:name w:val="Message Header"/>
    <w:basedOn w:val="Normal"/>
    <w:link w:val="MessageHeaderChar"/>
    <w:rsid w:val="000D5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0" w:after="0" w:line="260" w:lineRule="exact"/>
      <w:ind w:left="1134" w:hanging="1134"/>
      <w:jc w:val="both"/>
    </w:pPr>
    <w:rPr>
      <w:rFonts w:ascii="Arial" w:eastAsia="Times New Roman" w:hAnsi="Arial" w:cs="Arial"/>
      <w:kern w:val="18"/>
      <w:sz w:val="24"/>
      <w:szCs w:val="24"/>
    </w:rPr>
  </w:style>
  <w:style w:type="character" w:customStyle="1" w:styleId="MessageHeaderChar">
    <w:name w:val="Message Header Char"/>
    <w:link w:val="MessageHeader"/>
    <w:rsid w:val="000D5920"/>
    <w:rPr>
      <w:rFonts w:ascii="Arial" w:eastAsia="Times New Roman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Normal"/>
    <w:rsid w:val="000D5920"/>
    <w:pPr>
      <w:spacing w:before="200" w:after="0" w:line="240" w:lineRule="atLeast"/>
      <w:ind w:left="510" w:right="170" w:hanging="340"/>
      <w:jc w:val="both"/>
    </w:pPr>
    <w:rPr>
      <w:rFonts w:ascii="Arial" w:eastAsia="Times New Roman" w:hAnsi="Arial"/>
      <w:b/>
      <w:kern w:val="19"/>
      <w:sz w:val="19"/>
      <w:szCs w:val="20"/>
    </w:rPr>
  </w:style>
  <w:style w:type="paragraph" w:customStyle="1" w:styleId="a8">
    <w:name w:val="Нова страница"/>
    <w:basedOn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NormalWeb">
    <w:name w:val="Normal (Web)"/>
    <w:basedOn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 w:val="24"/>
      <w:szCs w:val="24"/>
    </w:rPr>
  </w:style>
  <w:style w:type="paragraph" w:styleId="NormalIndent">
    <w:name w:val="Normal Indent"/>
    <w:basedOn w:val="Normal"/>
    <w:rsid w:val="000D5920"/>
    <w:pPr>
      <w:spacing w:before="200" w:after="0" w:line="260" w:lineRule="exact"/>
      <w:ind w:left="708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NoteHeading">
    <w:name w:val="Note Heading"/>
    <w:basedOn w:val="Normal"/>
    <w:next w:val="Normal"/>
    <w:link w:val="NoteHeading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NoteHeadingChar">
    <w:name w:val="Note Heading Char"/>
    <w:link w:val="NoteHeading"/>
    <w:rsid w:val="000D5920"/>
    <w:rPr>
      <w:rFonts w:ascii="Times New Roman" w:eastAsia="Times New Roman" w:hAnsi="Times New Roman"/>
      <w:kern w:val="18"/>
      <w:sz w:val="22"/>
      <w:lang w:eastAsia="en-US"/>
    </w:rPr>
  </w:style>
  <w:style w:type="character" w:styleId="PageNumber">
    <w:name w:val="page number"/>
    <w:aliases w:val="Seitenzahl_unten"/>
    <w:rsid w:val="000D5920"/>
  </w:style>
  <w:style w:type="paragraph" w:styleId="PlainText">
    <w:name w:val="Plain Text"/>
    <w:basedOn w:val="Normal"/>
    <w:link w:val="PlainTextChar"/>
    <w:rsid w:val="000D5920"/>
    <w:pPr>
      <w:spacing w:before="200" w:after="0" w:line="260" w:lineRule="exact"/>
      <w:ind w:firstLine="397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PlainTextChar">
    <w:name w:val="Plain Text Char"/>
    <w:link w:val="PlainText"/>
    <w:rsid w:val="000D5920"/>
    <w:rPr>
      <w:rFonts w:ascii="Courier New" w:eastAsia="Times New Roman" w:hAnsi="Courier New" w:cs="Courier New"/>
      <w:kern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SalutationChar">
    <w:name w:val="Salutation Char"/>
    <w:link w:val="Salutation"/>
    <w:rsid w:val="000D5920"/>
    <w:rPr>
      <w:rFonts w:ascii="Times New Roman" w:eastAsia="Times New Roman" w:hAnsi="Times New Roman"/>
      <w:kern w:val="18"/>
      <w:sz w:val="22"/>
      <w:lang w:eastAsia="en-US"/>
    </w:rPr>
  </w:style>
  <w:style w:type="character" w:customStyle="1" w:styleId="a9">
    <w:name w:val="Фон под текст"/>
    <w:rsid w:val="000D5920"/>
    <w:rPr>
      <w:shd w:val="pct20" w:color="auto" w:fill="FFFFFF"/>
    </w:rPr>
  </w:style>
  <w:style w:type="paragraph" w:customStyle="1" w:styleId="aa">
    <w:name w:val="Текст в светло сиво поле"/>
    <w:basedOn w:val="Normal"/>
    <w:rsid w:val="000D5920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200" w:after="0" w:line="280" w:lineRule="atLeast"/>
      <w:ind w:firstLine="397"/>
    </w:pPr>
    <w:rPr>
      <w:rFonts w:ascii="Times New Roman" w:eastAsia="Times New Roman" w:hAnsi="Times New Roman"/>
      <w:b/>
      <w:kern w:val="18"/>
      <w:szCs w:val="20"/>
    </w:rPr>
  </w:style>
  <w:style w:type="paragraph" w:customStyle="1" w:styleId="ab">
    <w:name w:val="Текст в тъмно сиво поле – дясно"/>
    <w:basedOn w:val="Normal"/>
    <w:rsid w:val="000D5920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20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</w:rPr>
  </w:style>
  <w:style w:type="paragraph" w:customStyle="1" w:styleId="ac">
    <w:name w:val="Текст в тъмно сиво поле – ляво"/>
    <w:basedOn w:val="ab"/>
    <w:rsid w:val="000D5920"/>
    <w:pPr>
      <w:framePr w:wrap="around"/>
      <w:tabs>
        <w:tab w:val="clear" w:pos="794"/>
        <w:tab w:val="left" w:pos="397"/>
      </w:tabs>
    </w:pPr>
  </w:style>
  <w:style w:type="character" w:customStyle="1" w:styleId="ad">
    <w:name w:val="Номер на страница"/>
    <w:rsid w:val="000D5920"/>
    <w:rPr>
      <w:sz w:val="19"/>
    </w:rPr>
  </w:style>
  <w:style w:type="character" w:customStyle="1" w:styleId="ae">
    <w:name w:val="Номер на страница – горе"/>
    <w:rsid w:val="000D5920"/>
    <w:rPr>
      <w:b/>
    </w:rPr>
  </w:style>
  <w:style w:type="paragraph" w:styleId="Signature">
    <w:name w:val="Signature"/>
    <w:basedOn w:val="Normal"/>
    <w:link w:val="SignatureChar"/>
    <w:rsid w:val="000D5920"/>
    <w:pPr>
      <w:spacing w:before="200" w:after="0" w:line="260" w:lineRule="exact"/>
      <w:ind w:left="4252"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SignatureChar">
    <w:name w:val="Signature Char"/>
    <w:link w:val="Signature"/>
    <w:rsid w:val="000D5920"/>
    <w:rPr>
      <w:rFonts w:ascii="Times New Roman" w:eastAsia="Times New Roman" w:hAnsi="Times New Roman"/>
      <w:kern w:val="18"/>
      <w:sz w:val="22"/>
      <w:lang w:eastAsia="en-US"/>
    </w:rPr>
  </w:style>
  <w:style w:type="paragraph" w:customStyle="1" w:styleId="af">
    <w:name w:val="Заглавие / Раздел"/>
    <w:basedOn w:val="Normal"/>
    <w:rsid w:val="000D5920"/>
    <w:pPr>
      <w:keepNext/>
      <w:keepLines/>
      <w:suppressAutoHyphens/>
      <w:spacing w:before="20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</w:rPr>
  </w:style>
  <w:style w:type="paragraph" w:customStyle="1" w:styleId="Spezielleberschrift">
    <w:name w:val="Spezielle Überschrift"/>
    <w:basedOn w:val="af"/>
    <w:next w:val="Normal"/>
    <w:rsid w:val="000D5920"/>
    <w:pPr>
      <w:spacing w:before="567"/>
      <w:ind w:right="0"/>
    </w:pPr>
  </w:style>
  <w:style w:type="paragraph" w:customStyle="1" w:styleId="af0">
    <w:name w:val="Стандартен текст – италик"/>
    <w:basedOn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i/>
      <w:kern w:val="18"/>
      <w:szCs w:val="20"/>
    </w:rPr>
  </w:style>
  <w:style w:type="paragraph" w:styleId="Subtitle">
    <w:name w:val="Subtitle"/>
    <w:basedOn w:val="Normal"/>
    <w:link w:val="SubtitleChar"/>
    <w:qFormat/>
    <w:rsid w:val="000D5920"/>
    <w:pPr>
      <w:spacing w:before="200" w:after="60" w:line="260" w:lineRule="exact"/>
      <w:ind w:firstLine="397"/>
      <w:outlineLvl w:val="1"/>
    </w:pPr>
    <w:rPr>
      <w:rFonts w:ascii="Times New Roman" w:eastAsia="Times New Roman" w:hAnsi="Times New Roman"/>
      <w:b/>
      <w:kern w:val="18"/>
      <w:sz w:val="20"/>
      <w:szCs w:val="20"/>
    </w:rPr>
  </w:style>
  <w:style w:type="character" w:customStyle="1" w:styleId="SubtitleChar">
    <w:name w:val="Subtitle Char"/>
    <w:link w:val="Subtitle"/>
    <w:rsid w:val="000D5920"/>
    <w:rPr>
      <w:rFonts w:ascii="Times New Roman" w:eastAsia="Times New Roman" w:hAnsi="Times New Roman"/>
      <w:b/>
      <w:kern w:val="18"/>
      <w:lang w:eastAsia="en-US"/>
    </w:rPr>
  </w:style>
  <w:style w:type="paragraph" w:customStyle="1" w:styleId="af1">
    <w:name w:val="Таблица на цялата ширина"/>
    <w:basedOn w:val="Normal"/>
    <w:rsid w:val="000D5920"/>
    <w:pPr>
      <w:shd w:val="solid" w:color="FFFFFF" w:fill="FFFFFF"/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f2">
    <w:name w:val="Номер на таблица"/>
    <w:basedOn w:val="Handouta"/>
    <w:next w:val="Normal"/>
    <w:rsid w:val="000D5920"/>
    <w:pPr>
      <w:spacing w:before="480" w:after="170"/>
    </w:pPr>
  </w:style>
  <w:style w:type="paragraph" w:customStyle="1" w:styleId="1">
    <w:name w:val="Номер на таблица 1"/>
    <w:basedOn w:val="af2"/>
    <w:rsid w:val="000D5920"/>
    <w:pPr>
      <w:framePr w:w="8789" w:wrap="around" w:vAnchor="text" w:hAnchor="text" w:xAlign="inside" w:y="1"/>
    </w:pPr>
  </w:style>
  <w:style w:type="paragraph" w:customStyle="1" w:styleId="af3">
    <w:name w:val="Номер на таблица – лява страница"/>
    <w:basedOn w:val="1"/>
    <w:rsid w:val="000D5920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4">
    <w:name w:val="Номер на таблица – дясна страница"/>
    <w:basedOn w:val="af3"/>
    <w:rsid w:val="000D5920"/>
    <w:pPr>
      <w:tabs>
        <w:tab w:val="clear" w:pos="-567"/>
        <w:tab w:val="left" w:pos="1985"/>
      </w:tabs>
      <w:ind w:left="1985" w:right="-2552"/>
    </w:pPr>
  </w:style>
  <w:style w:type="paragraph" w:customStyle="1" w:styleId="af5">
    <w:name w:val="Текст в таблица"/>
    <w:basedOn w:val="Normal"/>
    <w:rsid w:val="000D5920"/>
    <w:pPr>
      <w:framePr w:w="8789" w:wrap="around" w:vAnchor="text" w:hAnchor="text" w:xAlign="inside" w:y="1"/>
      <w:spacing w:before="200" w:after="110" w:line="220" w:lineRule="exact"/>
      <w:ind w:firstLine="397"/>
    </w:pPr>
    <w:rPr>
      <w:rFonts w:ascii="Arial" w:eastAsia="Times New Roman" w:hAnsi="Arial"/>
      <w:kern w:val="18"/>
      <w:sz w:val="19"/>
      <w:szCs w:val="20"/>
    </w:rPr>
  </w:style>
  <w:style w:type="paragraph" w:customStyle="1" w:styleId="N">
    <w:name w:val="Текст в таблицаN"/>
    <w:basedOn w:val="af5"/>
    <w:rsid w:val="000D5920"/>
    <w:pPr>
      <w:framePr w:w="0" w:wrap="auto" w:vAnchor="margin" w:xAlign="left" w:yAlign="inline"/>
      <w:spacing w:before="0" w:after="0"/>
      <w:ind w:firstLine="0"/>
    </w:pPr>
    <w:rPr>
      <w:sz w:val="20"/>
    </w:rPr>
  </w:style>
  <w:style w:type="paragraph" w:customStyle="1" w:styleId="af6">
    <w:name w:val="Антетка на таблица"/>
    <w:basedOn w:val="af5"/>
    <w:rsid w:val="000D5920"/>
    <w:pPr>
      <w:framePr w:w="0" w:wrap="auto" w:vAnchor="margin" w:xAlign="left" w:yAlign="inline"/>
    </w:pPr>
    <w:rPr>
      <w:b/>
    </w:rPr>
  </w:style>
  <w:style w:type="paragraph" w:customStyle="1" w:styleId="N0">
    <w:name w:val="Антетка на таблицаN"/>
    <w:basedOn w:val="N"/>
    <w:rsid w:val="000D5920"/>
    <w:pPr>
      <w:shd w:val="clear" w:color="auto" w:fill="E6E6E6"/>
      <w:jc w:val="center"/>
    </w:pPr>
    <w:rPr>
      <w:b/>
    </w:rPr>
  </w:style>
  <w:style w:type="paragraph" w:styleId="TableofAuthorities">
    <w:name w:val="table of authorities"/>
    <w:basedOn w:val="Normal"/>
    <w:next w:val="Normal"/>
    <w:rsid w:val="000D5920"/>
    <w:pPr>
      <w:spacing w:before="200" w:after="0" w:line="260" w:lineRule="exact"/>
      <w:ind w:left="220" w:hanging="220"/>
      <w:jc w:val="both"/>
    </w:pPr>
    <w:rPr>
      <w:rFonts w:ascii="Times New Roman" w:eastAsia="Times New Roman" w:hAnsi="Times New Roman"/>
      <w:kern w:val="18"/>
      <w:szCs w:val="20"/>
    </w:rPr>
  </w:style>
  <w:style w:type="paragraph" w:styleId="TableofFigures">
    <w:name w:val="table of figures"/>
    <w:basedOn w:val="Normal"/>
    <w:next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f7">
    <w:name w:val="Текст в коментарно поле"/>
    <w:basedOn w:val="Normal"/>
    <w:rsid w:val="000D5920"/>
    <w:pPr>
      <w:framePr w:w="2268" w:hSpace="284" w:wrap="around" w:vAnchor="text" w:hAnchor="page" w:xAlign="outside" w:y="1" w:anchorLock="1"/>
      <w:shd w:val="solid" w:color="FFFFFF" w:fill="FFFFFF"/>
      <w:spacing w:before="200" w:after="0" w:line="228" w:lineRule="exact"/>
      <w:ind w:right="57" w:firstLine="397"/>
      <w:jc w:val="right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af8">
    <w:name w:val="Коментарно поле – Пример"/>
    <w:basedOn w:val="af7"/>
    <w:rsid w:val="000D5920"/>
    <w:pPr>
      <w:framePr w:wrap="around" w:anchorLock="0"/>
      <w:jc w:val="center"/>
    </w:pPr>
    <w:rPr>
      <w:b w:val="0"/>
      <w:noProof/>
    </w:rPr>
  </w:style>
  <w:style w:type="paragraph" w:styleId="Title">
    <w:name w:val="Title"/>
    <w:basedOn w:val="Normal"/>
    <w:link w:val="TitleChar"/>
    <w:qFormat/>
    <w:rsid w:val="000D5920"/>
    <w:pPr>
      <w:spacing w:before="240" w:after="60" w:line="260" w:lineRule="exact"/>
      <w:ind w:firstLine="39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5920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D5920"/>
    <w:pPr>
      <w:spacing w:before="120" w:after="0" w:line="260" w:lineRule="exact"/>
      <w:ind w:firstLine="397"/>
      <w:jc w:val="both"/>
    </w:pPr>
    <w:rPr>
      <w:rFonts w:ascii="Arial" w:eastAsia="Times New Roman" w:hAnsi="Arial" w:cs="Arial"/>
      <w:b/>
      <w:bCs/>
      <w:kern w:val="18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D5920"/>
    <w:pPr>
      <w:tabs>
        <w:tab w:val="right" w:pos="6803"/>
      </w:tabs>
      <w:spacing w:before="132" w:after="0" w:line="264" w:lineRule="exact"/>
      <w:ind w:left="680" w:right="-2549" w:hanging="680"/>
    </w:pPr>
    <w:rPr>
      <w:rFonts w:ascii="Arial" w:eastAsia="Times New Roman" w:hAnsi="Arial"/>
      <w:b/>
      <w:noProof/>
      <w:kern w:val="18"/>
      <w:szCs w:val="20"/>
    </w:rPr>
  </w:style>
  <w:style w:type="paragraph" w:styleId="TOC2">
    <w:name w:val="toc 2"/>
    <w:basedOn w:val="Normal"/>
    <w:next w:val="Normal"/>
    <w:autoRedefine/>
    <w:uiPriority w:val="39"/>
    <w:rsid w:val="000D5920"/>
    <w:pPr>
      <w:tabs>
        <w:tab w:val="right" w:pos="6803"/>
      </w:tabs>
      <w:spacing w:before="200" w:after="0" w:line="260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D5920"/>
    <w:pPr>
      <w:tabs>
        <w:tab w:val="right" w:pos="6803"/>
      </w:tabs>
      <w:spacing w:before="200" w:after="0" w:line="260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</w:rPr>
  </w:style>
  <w:style w:type="paragraph" w:styleId="TOC4">
    <w:name w:val="toc 4"/>
    <w:basedOn w:val="Normal"/>
    <w:next w:val="Normal"/>
    <w:autoRedefine/>
    <w:rsid w:val="000D5920"/>
    <w:pPr>
      <w:tabs>
        <w:tab w:val="right" w:pos="6803"/>
      </w:tabs>
      <w:spacing w:before="200" w:after="0" w:line="260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</w:rPr>
  </w:style>
  <w:style w:type="paragraph" w:styleId="TOC5">
    <w:name w:val="toc 5"/>
    <w:basedOn w:val="Normal"/>
    <w:next w:val="Normal"/>
    <w:autoRedefine/>
    <w:rsid w:val="000D5920"/>
    <w:pPr>
      <w:spacing w:before="200" w:after="0" w:line="260" w:lineRule="exact"/>
      <w:ind w:left="88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TOC6">
    <w:name w:val="toc 6"/>
    <w:basedOn w:val="Normal"/>
    <w:next w:val="Normal"/>
    <w:autoRedefine/>
    <w:rsid w:val="000D5920"/>
    <w:pPr>
      <w:spacing w:before="200" w:after="0" w:line="260" w:lineRule="exact"/>
      <w:ind w:left="110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TOC7">
    <w:name w:val="toc 7"/>
    <w:basedOn w:val="Normal"/>
    <w:next w:val="Normal"/>
    <w:autoRedefine/>
    <w:rsid w:val="000D5920"/>
    <w:pPr>
      <w:spacing w:before="200" w:after="0" w:line="260" w:lineRule="exact"/>
      <w:ind w:left="132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TOC8">
    <w:name w:val="toc 8"/>
    <w:basedOn w:val="Normal"/>
    <w:next w:val="Normal"/>
    <w:autoRedefine/>
    <w:rsid w:val="000D5920"/>
    <w:pPr>
      <w:spacing w:before="200" w:after="0" w:line="260" w:lineRule="exact"/>
      <w:ind w:left="154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styleId="TOC9">
    <w:name w:val="toc 9"/>
    <w:basedOn w:val="Normal"/>
    <w:next w:val="Normal"/>
    <w:autoRedefine/>
    <w:rsid w:val="000D5920"/>
    <w:pPr>
      <w:spacing w:before="200" w:after="0" w:line="260" w:lineRule="exact"/>
      <w:ind w:left="1760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berschrift1NeueSeite">
    <w:name w:val="Überschrift 1_Neue_Seite"/>
    <w:basedOn w:val="Heading1"/>
    <w:next w:val="Normal"/>
    <w:rsid w:val="000D5920"/>
    <w:pPr>
      <w:pageBreakBefore/>
      <w:tabs>
        <w:tab w:val="left" w:pos="510"/>
      </w:tabs>
    </w:pPr>
  </w:style>
  <w:style w:type="paragraph" w:customStyle="1" w:styleId="berschrift2NeueSeite">
    <w:name w:val="Überschrift 2_Neue_Seite"/>
    <w:basedOn w:val="Heading2"/>
    <w:next w:val="Normal"/>
    <w:rsid w:val="000D5920"/>
    <w:pPr>
      <w:pageBreakBefore/>
      <w:spacing w:before="0"/>
    </w:pPr>
  </w:style>
  <w:style w:type="paragraph" w:customStyle="1" w:styleId="berschrift3NeueSeite">
    <w:name w:val="Überschrift 3_Neue_Seite"/>
    <w:basedOn w:val="Heading3"/>
    <w:next w:val="Normal"/>
    <w:rsid w:val="000D5920"/>
    <w:pPr>
      <w:pageBreakBefore/>
      <w:spacing w:before="0"/>
    </w:pPr>
  </w:style>
  <w:style w:type="paragraph" w:customStyle="1" w:styleId="berschrift4NeueSeite">
    <w:name w:val="Überschrift 4_Neue_Seite"/>
    <w:basedOn w:val="Heading4"/>
    <w:next w:val="Normal"/>
    <w:rsid w:val="000D5920"/>
    <w:pPr>
      <w:pageBreakBefore/>
      <w:numPr>
        <w:ilvl w:val="0"/>
        <w:numId w:val="0"/>
      </w:numPr>
      <w:spacing w:before="0"/>
    </w:pPr>
  </w:style>
  <w:style w:type="paragraph" w:customStyle="1" w:styleId="af9">
    <w:name w:val="Подзаглавие"/>
    <w:basedOn w:val="Normal"/>
    <w:rsid w:val="000D5920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</w:rPr>
  </w:style>
  <w:style w:type="paragraph" w:customStyle="1" w:styleId="afa">
    <w:name w:val="Текст на пример"/>
    <w:basedOn w:val="BodyText2"/>
    <w:autoRedefine/>
    <w:rsid w:val="000D5920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customStyle="1" w:styleId="afb">
    <w:name w:val="Междинно заглавие"/>
    <w:basedOn w:val="Normal"/>
    <w:rsid w:val="000D5920"/>
    <w:pPr>
      <w:keepNext/>
      <w:keepLines/>
      <w:spacing w:before="240" w:after="0" w:line="228" w:lineRule="exact"/>
      <w:ind w:firstLine="397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afc">
    <w:name w:val="Междинно заглавие със символ отпред"/>
    <w:basedOn w:val="afb"/>
    <w:rsid w:val="000D5920"/>
    <w:pPr>
      <w:tabs>
        <w:tab w:val="left" w:pos="454"/>
      </w:tabs>
    </w:pPr>
  </w:style>
  <w:style w:type="paragraph" w:customStyle="1" w:styleId="afd">
    <w:name w:val="Автобиография"/>
    <w:basedOn w:val="Normal"/>
    <w:rsid w:val="000D5920"/>
    <w:pPr>
      <w:tabs>
        <w:tab w:val="left" w:pos="2835"/>
      </w:tabs>
      <w:spacing w:before="200" w:after="400" w:line="260" w:lineRule="exact"/>
      <w:ind w:right="-2552" w:firstLine="397"/>
      <w:jc w:val="right"/>
    </w:pPr>
    <w:rPr>
      <w:rFonts w:ascii="Arial" w:eastAsia="Times New Roman" w:hAnsi="Arial"/>
      <w:kern w:val="18"/>
      <w:szCs w:val="20"/>
    </w:rPr>
  </w:style>
  <w:style w:type="paragraph" w:customStyle="1" w:styleId="afe">
    <w:name w:val="Библиография"/>
    <w:basedOn w:val="Normal"/>
    <w:rsid w:val="000D5920"/>
    <w:pPr>
      <w:tabs>
        <w:tab w:val="left" w:pos="397"/>
      </w:tabs>
      <w:spacing w:before="20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</w:rPr>
  </w:style>
  <w:style w:type="paragraph" w:customStyle="1" w:styleId="aff">
    <w:name w:val="Графика"/>
    <w:basedOn w:val="Normal"/>
    <w:rsid w:val="000D5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</w:rPr>
  </w:style>
  <w:style w:type="paragraph" w:customStyle="1" w:styleId="aff0">
    <w:name w:val="Заглавен ред"/>
    <w:basedOn w:val="Normal"/>
    <w:rsid w:val="000D5920"/>
    <w:pPr>
      <w:keepNext/>
      <w:keepLines/>
      <w:suppressAutoHyphens/>
      <w:spacing w:before="200" w:after="192" w:line="384" w:lineRule="exact"/>
      <w:ind w:right="-1985" w:firstLine="397"/>
    </w:pPr>
    <w:rPr>
      <w:rFonts w:ascii="Arial" w:eastAsia="Times New Roman" w:hAnsi="Arial"/>
      <w:kern w:val="18"/>
      <w:szCs w:val="20"/>
    </w:rPr>
  </w:style>
  <w:style w:type="paragraph" w:customStyle="1" w:styleId="aff1">
    <w:name w:val="Заглавие на библиография"/>
    <w:basedOn w:val="Normal"/>
    <w:next w:val="afe"/>
    <w:rsid w:val="000D5920"/>
    <w:pPr>
      <w:spacing w:before="567" w:after="0" w:line="260" w:lineRule="exact"/>
      <w:ind w:firstLine="397"/>
      <w:jc w:val="both"/>
    </w:pPr>
    <w:rPr>
      <w:rFonts w:ascii="Arial" w:eastAsia="Times New Roman" w:hAnsi="Arial"/>
      <w:b/>
      <w:kern w:val="18"/>
      <w:szCs w:val="20"/>
    </w:rPr>
  </w:style>
  <w:style w:type="paragraph" w:customStyle="1" w:styleId="aff2">
    <w:name w:val="Съдържание – страница"/>
    <w:basedOn w:val="Normal"/>
    <w:rsid w:val="000D5920"/>
    <w:pPr>
      <w:pBdr>
        <w:top w:val="single" w:sz="8" w:space="13" w:color="auto"/>
      </w:pBdr>
      <w:tabs>
        <w:tab w:val="right" w:pos="8789"/>
      </w:tabs>
      <w:spacing w:before="200" w:after="60" w:line="260" w:lineRule="exact"/>
      <w:ind w:right="-2552" w:firstLine="397"/>
      <w:jc w:val="both"/>
    </w:pPr>
    <w:rPr>
      <w:rFonts w:ascii="Arial" w:eastAsia="Times New Roman" w:hAnsi="Arial"/>
      <w:kern w:val="18"/>
      <w:szCs w:val="20"/>
    </w:rPr>
  </w:style>
  <w:style w:type="paragraph" w:customStyle="1" w:styleId="aff3">
    <w:name w:val="Заглавие на материал"/>
    <w:basedOn w:val="aff2"/>
    <w:rsid w:val="000D5920"/>
    <w:pPr>
      <w:pBdr>
        <w:top w:val="single" w:sz="4" w:space="11" w:color="auto"/>
      </w:pBdr>
    </w:pPr>
    <w:rPr>
      <w:b/>
    </w:rPr>
  </w:style>
  <w:style w:type="paragraph" w:customStyle="1" w:styleId="aff4">
    <w:name w:val="Заглавно изречение – дясна страница"/>
    <w:basedOn w:val="Header"/>
    <w:rsid w:val="000D5920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ind w:right="-2552"/>
    </w:pPr>
    <w:rPr>
      <w:rFonts w:ascii="Arial" w:eastAsia="Times New Roman" w:hAnsi="Arial"/>
      <w:b/>
      <w:kern w:val="18"/>
      <w:szCs w:val="20"/>
    </w:rPr>
  </w:style>
  <w:style w:type="paragraph" w:customStyle="1" w:styleId="aff5">
    <w:name w:val="Заглавно изречение – дясна страница – втори ред"/>
    <w:basedOn w:val="aff4"/>
    <w:rsid w:val="000D5920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6">
    <w:name w:val="Заглавно изречение – лява страница"/>
    <w:basedOn w:val="Header"/>
    <w:rsid w:val="000D5920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ind w:left="-2552"/>
      <w:jc w:val="both"/>
    </w:pPr>
    <w:rPr>
      <w:rFonts w:ascii="Arial" w:eastAsia="Times New Roman" w:hAnsi="Arial"/>
      <w:b/>
      <w:kern w:val="18"/>
      <w:szCs w:val="20"/>
    </w:rPr>
  </w:style>
  <w:style w:type="paragraph" w:customStyle="1" w:styleId="aff7">
    <w:name w:val="Заглавно изречение – лява страница – втори ред"/>
    <w:basedOn w:val="aff6"/>
    <w:rsid w:val="000D5920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8">
    <w:name w:val="Заглавно изречение – широка страница"/>
    <w:basedOn w:val="aff4"/>
    <w:rsid w:val="000D5920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9">
    <w:name w:val="Чек листа"/>
    <w:basedOn w:val="Normal"/>
    <w:rsid w:val="000D5920"/>
    <w:pPr>
      <w:spacing w:before="120" w:after="0" w:line="260" w:lineRule="exact"/>
      <w:ind w:firstLine="397"/>
      <w:jc w:val="both"/>
    </w:pPr>
    <w:rPr>
      <w:rFonts w:ascii="Arial" w:eastAsia="Times New Roman" w:hAnsi="Arial"/>
      <w:kern w:val="18"/>
      <w:sz w:val="19"/>
      <w:szCs w:val="20"/>
    </w:rPr>
  </w:style>
  <w:style w:type="paragraph" w:customStyle="1" w:styleId="affa">
    <w:name w:val="Изброяване с тире в чек листа"/>
    <w:basedOn w:val="aff9"/>
    <w:rsid w:val="000D5920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b">
    <w:name w:val="Изброяване с точка в чек листа"/>
    <w:basedOn w:val="affa"/>
    <w:rsid w:val="000D5920"/>
    <w:pPr>
      <w:framePr w:wrap="around"/>
    </w:pPr>
  </w:style>
  <w:style w:type="paragraph" w:customStyle="1" w:styleId="affc">
    <w:name w:val="Изброяване с цифра в чек листа"/>
    <w:basedOn w:val="affb"/>
    <w:rsid w:val="000D5920"/>
    <w:pPr>
      <w:framePr w:wrap="around"/>
    </w:pPr>
  </w:style>
  <w:style w:type="paragraph" w:customStyle="1" w:styleId="affd">
    <w:name w:val="Изброяване с буква в чек листа"/>
    <w:basedOn w:val="affc"/>
    <w:rsid w:val="000D5920"/>
    <w:pPr>
      <w:framePr w:wrap="around"/>
    </w:pPr>
  </w:style>
  <w:style w:type="paragraph" w:customStyle="1" w:styleId="Times">
    <w:name w:val="Изброяване с букви – шрифт Times"/>
    <w:basedOn w:val="Normal"/>
    <w:rsid w:val="000D5920"/>
    <w:pPr>
      <w:numPr>
        <w:numId w:val="37"/>
      </w:numPr>
      <w:tabs>
        <w:tab w:val="clear" w:pos="1571"/>
      </w:tabs>
      <w:spacing w:after="0" w:line="260" w:lineRule="exact"/>
      <w:ind w:left="907" w:hanging="22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rial">
    <w:name w:val="Изброяване с букви – шрифт Arial"/>
    <w:basedOn w:val="Times"/>
    <w:rsid w:val="000D5920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0">
    <w:name w:val="Изброяване с тире"/>
    <w:basedOn w:val="Normal"/>
    <w:rsid w:val="000D5920"/>
    <w:pPr>
      <w:numPr>
        <w:numId w:val="40"/>
      </w:numPr>
      <w:tabs>
        <w:tab w:val="clear" w:pos="927"/>
      </w:tabs>
      <w:spacing w:before="200" w:after="0" w:line="260" w:lineRule="exact"/>
      <w:ind w:left="624" w:hanging="22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rial0">
    <w:name w:val="Изброяване с тире – шрифт Arial"/>
    <w:basedOn w:val="a0"/>
    <w:rsid w:val="000D5920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">
    <w:name w:val="Изброяване с точка"/>
    <w:basedOn w:val="a0"/>
    <w:rsid w:val="000D5920"/>
    <w:pPr>
      <w:numPr>
        <w:numId w:val="38"/>
      </w:numPr>
      <w:spacing w:before="60"/>
      <w:ind w:left="851" w:hanging="227"/>
    </w:pPr>
  </w:style>
  <w:style w:type="paragraph" w:customStyle="1" w:styleId="Arial1">
    <w:name w:val="Изброяване с точка – шрифт Arial"/>
    <w:basedOn w:val="a"/>
    <w:rsid w:val="000D5920"/>
    <w:pPr>
      <w:spacing w:after="60" w:line="220" w:lineRule="exact"/>
    </w:pPr>
    <w:rPr>
      <w:rFonts w:ascii="Arial" w:hAnsi="Arial"/>
      <w:sz w:val="19"/>
    </w:rPr>
  </w:style>
  <w:style w:type="paragraph" w:customStyle="1" w:styleId="Times0">
    <w:name w:val="Изброяване с цифри – шрифт Times"/>
    <w:basedOn w:val="Normal"/>
    <w:rsid w:val="000D5920"/>
    <w:pPr>
      <w:numPr>
        <w:numId w:val="39"/>
      </w:numPr>
      <w:spacing w:after="0" w:line="260" w:lineRule="exact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rial2">
    <w:name w:val="Изброяване с цифри – шрифт Arial"/>
    <w:basedOn w:val="Times0"/>
    <w:rsid w:val="000D5920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e">
    <w:name w:val="Изображение"/>
    <w:basedOn w:val="a4"/>
    <w:next w:val="Normal"/>
    <w:rsid w:val="000D5920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">
    <w:name w:val="Изображение – лява страница"/>
    <w:basedOn w:val="affe"/>
    <w:next w:val="Normal"/>
    <w:rsid w:val="000D5920"/>
    <w:pPr>
      <w:tabs>
        <w:tab w:val="clear" w:pos="851"/>
      </w:tabs>
      <w:ind w:left="-1871" w:firstLine="0"/>
    </w:pPr>
  </w:style>
  <w:style w:type="paragraph" w:customStyle="1" w:styleId="afff0">
    <w:name w:val="Изображение – дясна страница"/>
    <w:basedOn w:val="afff"/>
    <w:rsid w:val="000D5920"/>
    <w:pPr>
      <w:ind w:left="170" w:right="-1871"/>
    </w:pPr>
  </w:style>
  <w:style w:type="paragraph" w:customStyle="1" w:styleId="afff1">
    <w:name w:val="Име на автор"/>
    <w:basedOn w:val="Normal"/>
    <w:next w:val="afd"/>
    <w:rsid w:val="000D5920"/>
    <w:pPr>
      <w:spacing w:before="200" w:after="360" w:line="260" w:lineRule="exact"/>
      <w:ind w:right="-2552" w:firstLine="397"/>
      <w:jc w:val="right"/>
    </w:pPr>
    <w:rPr>
      <w:rFonts w:ascii="Arial" w:eastAsia="Times New Roman" w:hAnsi="Arial"/>
      <w:b/>
      <w:kern w:val="18"/>
      <w:szCs w:val="20"/>
    </w:rPr>
  </w:style>
  <w:style w:type="paragraph" w:customStyle="1" w:styleId="afff2">
    <w:name w:val="Материал"/>
    <w:basedOn w:val="Normal"/>
    <w:rsid w:val="000D5920"/>
    <w:pPr>
      <w:pBdr>
        <w:top w:val="single" w:sz="6" w:space="6" w:color="000000"/>
        <w:bottom w:val="single" w:sz="6" w:space="6" w:color="000000"/>
      </w:pBdr>
      <w:spacing w:before="200" w:after="0" w:line="260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fff3">
    <w:name w:val="Съдържание – с линия отгоре"/>
    <w:basedOn w:val="a3"/>
    <w:rsid w:val="000D5920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4">
    <w:name w:val="Мото"/>
    <w:basedOn w:val="afff3"/>
    <w:rsid w:val="000D5920"/>
    <w:pPr>
      <w:pBdr>
        <w:top w:val="none" w:sz="0" w:space="0" w:color="auto"/>
      </w:pBdr>
      <w:spacing w:before="408"/>
    </w:pPr>
  </w:style>
  <w:style w:type="paragraph" w:customStyle="1" w:styleId="afff5">
    <w:name w:val="Номер на формуляр"/>
    <w:basedOn w:val="Handouta"/>
    <w:next w:val="Normal"/>
    <w:rsid w:val="000D5920"/>
  </w:style>
  <w:style w:type="paragraph" w:customStyle="1" w:styleId="afff6">
    <w:name w:val="Номер на формуляр – дясна страница"/>
    <w:basedOn w:val="afff5"/>
    <w:next w:val="Normal"/>
    <w:rsid w:val="000D5920"/>
    <w:pPr>
      <w:ind w:right="-1871"/>
    </w:pPr>
  </w:style>
  <w:style w:type="paragraph" w:customStyle="1" w:styleId="afff7">
    <w:name w:val="Номер на формуляр – лява страница"/>
    <w:basedOn w:val="afff5"/>
    <w:next w:val="Normal"/>
    <w:rsid w:val="000D5920"/>
    <w:pPr>
      <w:tabs>
        <w:tab w:val="clear" w:pos="1985"/>
        <w:tab w:val="left" w:pos="-567"/>
      </w:tabs>
      <w:ind w:left="-1871" w:firstLine="0"/>
    </w:pPr>
  </w:style>
  <w:style w:type="paragraph" w:customStyle="1" w:styleId="afff8">
    <w:name w:val="Номерация на изображение – дясна страница"/>
    <w:basedOn w:val="a2"/>
    <w:next w:val="Normal"/>
    <w:rsid w:val="000D5920"/>
    <w:pPr>
      <w:ind w:left="0" w:right="-1871" w:firstLine="0"/>
    </w:pPr>
  </w:style>
  <w:style w:type="paragraph" w:customStyle="1" w:styleId="afff9">
    <w:name w:val="Параграф в рамка – булет"/>
    <w:basedOn w:val="a3"/>
    <w:rsid w:val="000D5920"/>
    <w:pPr>
      <w:ind w:left="454" w:hanging="284"/>
    </w:pPr>
  </w:style>
  <w:style w:type="paragraph" w:customStyle="1" w:styleId="afffa">
    <w:name w:val="Параграф в рамка – друг шрифт"/>
    <w:basedOn w:val="a3"/>
    <w:rsid w:val="000D5920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b">
    <w:name w:val="Параграф в рамка – изброяване с тире"/>
    <w:basedOn w:val="a3"/>
    <w:rsid w:val="000D5920"/>
    <w:pPr>
      <w:ind w:left="0"/>
    </w:pPr>
  </w:style>
  <w:style w:type="paragraph" w:customStyle="1" w:styleId="afffc">
    <w:name w:val="Параграф в рамка – на цялата ширина на страница"/>
    <w:basedOn w:val="a3"/>
    <w:rsid w:val="000D5920"/>
    <w:pPr>
      <w:pBdr>
        <w:left w:val="single" w:sz="6" w:space="7" w:color="auto"/>
      </w:pBdr>
      <w:ind w:right="-2381"/>
    </w:pPr>
  </w:style>
  <w:style w:type="paragraph" w:customStyle="1" w:styleId="afffd">
    <w:name w:val="Параграф в рамка и светло сив фон"/>
    <w:basedOn w:val="a3"/>
    <w:rsid w:val="000D5920"/>
    <w:pPr>
      <w:shd w:val="pct10" w:color="auto" w:fill="FFFFFF"/>
    </w:pPr>
  </w:style>
  <w:style w:type="paragraph" w:customStyle="1" w:styleId="afffe">
    <w:name w:val="Параграф в рамка и тъмно сив фон със знак"/>
    <w:basedOn w:val="afffd"/>
    <w:rsid w:val="000D5920"/>
    <w:pPr>
      <w:shd w:val="pct20" w:color="auto" w:fill="FFFFFF"/>
      <w:ind w:left="0"/>
    </w:pPr>
    <w:rPr>
      <w:b/>
    </w:rPr>
  </w:style>
  <w:style w:type="paragraph" w:customStyle="1" w:styleId="affff">
    <w:name w:val="Пример"/>
    <w:basedOn w:val="BodyText3"/>
    <w:rsid w:val="000D5920"/>
  </w:style>
  <w:style w:type="paragraph" w:customStyle="1" w:styleId="affff0">
    <w:name w:val="Снимка на автор"/>
    <w:basedOn w:val="Normal"/>
    <w:rsid w:val="000D5920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ffff1">
    <w:name w:val="Съдържание – с линия отдолу"/>
    <w:basedOn w:val="Normal"/>
    <w:rsid w:val="000D5920"/>
    <w:pPr>
      <w:pBdr>
        <w:bottom w:val="single" w:sz="8" w:space="1" w:color="auto"/>
      </w:pBdr>
      <w:spacing w:before="20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</w:rPr>
  </w:style>
  <w:style w:type="paragraph" w:customStyle="1" w:styleId="10">
    <w:name w:val="Съдържание – с линия отдолу 1"/>
    <w:basedOn w:val="affff1"/>
    <w:rsid w:val="000D5920"/>
    <w:pPr>
      <w:ind w:left="-2552" w:right="0"/>
    </w:pPr>
  </w:style>
  <w:style w:type="paragraph" w:customStyle="1" w:styleId="-">
    <w:name w:val="Чек листа - номер"/>
    <w:basedOn w:val="a2"/>
    <w:rsid w:val="000D5920"/>
  </w:style>
  <w:style w:type="paragraph" w:customStyle="1" w:styleId="11">
    <w:name w:val="Чек листа – номер 1"/>
    <w:basedOn w:val="Normal"/>
    <w:next w:val="Normal"/>
    <w:rsid w:val="000D5920"/>
    <w:pPr>
      <w:tabs>
        <w:tab w:val="left" w:pos="1985"/>
      </w:tabs>
      <w:spacing w:before="170" w:after="480" w:line="260" w:lineRule="exact"/>
      <w:ind w:left="1985" w:right="-2552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2">
    <w:name w:val="Чек листа – номер 2"/>
    <w:basedOn w:val="Normal"/>
    <w:next w:val="Normal"/>
    <w:rsid w:val="000D5920"/>
    <w:pPr>
      <w:tabs>
        <w:tab w:val="left" w:pos="-567"/>
      </w:tabs>
      <w:spacing w:before="170" w:after="480" w:line="260" w:lineRule="exact"/>
      <w:ind w:left="-567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affff2">
    <w:name w:val="Чек листа – текст"/>
    <w:basedOn w:val="Normal"/>
    <w:rsid w:val="000D5920"/>
    <w:pPr>
      <w:tabs>
        <w:tab w:val="left" w:pos="0"/>
      </w:tabs>
      <w:spacing w:before="120" w:after="0" w:line="260" w:lineRule="exact"/>
      <w:ind w:firstLine="397"/>
      <w:jc w:val="both"/>
    </w:pPr>
    <w:rPr>
      <w:rFonts w:ascii="Arial" w:eastAsia="Times New Roman" w:hAnsi="Arial"/>
      <w:kern w:val="18"/>
      <w:sz w:val="19"/>
      <w:szCs w:val="20"/>
    </w:rPr>
  </w:style>
  <w:style w:type="paragraph" w:customStyle="1" w:styleId="B1">
    <w:name w:val="Чек листа B"/>
    <w:basedOn w:val="aff9"/>
    <w:rsid w:val="000D5920"/>
  </w:style>
  <w:style w:type="paragraph" w:customStyle="1" w:styleId="affff3">
    <w:name w:val="Ширина на надпис ???"/>
    <w:basedOn w:val="Caption"/>
    <w:rsid w:val="000D5920"/>
    <w:pPr>
      <w:ind w:right="-1588"/>
    </w:pPr>
  </w:style>
  <w:style w:type="paragraph" w:customStyle="1" w:styleId="FooterRightPage">
    <w:name w:val="FooterRightPage"/>
    <w:basedOn w:val="Footer"/>
    <w:rsid w:val="000D5920"/>
    <w:pPr>
      <w:pBdr>
        <w:top w:val="single" w:sz="4" w:space="1" w:color="auto"/>
      </w:pBdr>
      <w:tabs>
        <w:tab w:val="clear" w:pos="4536"/>
        <w:tab w:val="clear" w:pos="9072"/>
        <w:tab w:val="right" w:pos="6803"/>
      </w:tabs>
      <w:ind w:right="-1871"/>
    </w:pPr>
    <w:rPr>
      <w:rFonts w:ascii="Times New Roman" w:eastAsia="Times New Roman" w:hAnsi="Times New Roman"/>
      <w:sz w:val="16"/>
      <w:szCs w:val="24"/>
    </w:rPr>
  </w:style>
  <w:style w:type="paragraph" w:customStyle="1" w:styleId="HeaderLeftPage">
    <w:name w:val="HeaderLeftPage"/>
    <w:basedOn w:val="Header"/>
    <w:rsid w:val="000D5920"/>
    <w:pPr>
      <w:pBdr>
        <w:bottom w:val="single" w:sz="8" w:space="4" w:color="auto"/>
      </w:pBdr>
      <w:tabs>
        <w:tab w:val="clear" w:pos="4536"/>
        <w:tab w:val="clear" w:pos="9072"/>
      </w:tabs>
      <w:ind w:left="-1871"/>
      <w:jc w:val="right"/>
    </w:pPr>
    <w:rPr>
      <w:rFonts w:ascii="Times New Roman" w:eastAsia="Times New Roman" w:hAnsi="Times New Roman"/>
      <w:szCs w:val="24"/>
      <w:lang w:val="ru-RU"/>
    </w:rPr>
  </w:style>
  <w:style w:type="paragraph" w:customStyle="1" w:styleId="HeaderRightPage">
    <w:name w:val="HeaderRightPage"/>
    <w:basedOn w:val="Header"/>
    <w:rsid w:val="000D5920"/>
    <w:pPr>
      <w:pBdr>
        <w:bottom w:val="single" w:sz="8" w:space="4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ind w:right="-1871"/>
    </w:pPr>
    <w:rPr>
      <w:rFonts w:ascii="Times New Roman" w:eastAsia="Times New Roman" w:hAnsi="Times New Roman"/>
      <w:szCs w:val="24"/>
    </w:rPr>
  </w:style>
  <w:style w:type="paragraph" w:customStyle="1" w:styleId="-0">
    <w:name w:val="Номер на таблица - дясна страница"/>
    <w:basedOn w:val="af4"/>
    <w:rsid w:val="000D5920"/>
    <w:pPr>
      <w:ind w:right="-1871"/>
    </w:pPr>
    <w:rPr>
      <w:lang w:val="en-US"/>
    </w:rPr>
  </w:style>
  <w:style w:type="paragraph" w:customStyle="1" w:styleId="TabelleNummer">
    <w:name w:val="Tabelle Nummer"/>
    <w:basedOn w:val="Normal"/>
    <w:next w:val="Normal"/>
    <w:rsid w:val="000D5920"/>
    <w:pPr>
      <w:tabs>
        <w:tab w:val="left" w:pos="1985"/>
      </w:tabs>
      <w:spacing w:before="480" w:after="170" w:line="260" w:lineRule="exact"/>
      <w:ind w:left="1985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TabelleNummerB">
    <w:name w:val="Tabelle NummerB"/>
    <w:basedOn w:val="Normal"/>
    <w:rsid w:val="000D5920"/>
    <w:pPr>
      <w:framePr w:w="8789" w:wrap="around" w:vAnchor="text" w:hAnchor="text" w:xAlign="inside" w:y="1"/>
      <w:tabs>
        <w:tab w:val="left" w:pos="1985"/>
      </w:tabs>
      <w:spacing w:before="480" w:after="170" w:line="260" w:lineRule="exact"/>
      <w:ind w:left="1985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Checkliste">
    <w:name w:val="Checkliste"/>
    <w:basedOn w:val="Normal"/>
    <w:rsid w:val="000D5920"/>
    <w:pPr>
      <w:spacing w:before="120" w:after="0" w:line="260" w:lineRule="exact"/>
      <w:ind w:firstLine="397"/>
      <w:jc w:val="both"/>
    </w:pPr>
    <w:rPr>
      <w:rFonts w:ascii="Arial" w:eastAsia="Times New Roman" w:hAnsi="Arial"/>
      <w:kern w:val="18"/>
      <w:sz w:val="19"/>
      <w:szCs w:val="20"/>
    </w:rPr>
  </w:style>
  <w:style w:type="paragraph" w:customStyle="1" w:styleId="ChecklisteKasten">
    <w:name w:val="Checkliste Kasten"/>
    <w:basedOn w:val="Normal"/>
    <w:autoRedefine/>
    <w:rsid w:val="000D5920"/>
    <w:pPr>
      <w:numPr>
        <w:numId w:val="36"/>
      </w:numPr>
      <w:spacing w:before="120" w:after="0" w:line="260" w:lineRule="exact"/>
      <w:jc w:val="both"/>
    </w:pPr>
    <w:rPr>
      <w:rFonts w:ascii="Arial" w:eastAsia="Times New Roman" w:hAnsi="Arial"/>
      <w:kern w:val="18"/>
      <w:sz w:val="19"/>
      <w:szCs w:val="20"/>
    </w:rPr>
  </w:style>
  <w:style w:type="paragraph" w:customStyle="1" w:styleId="ChecklisteNummer">
    <w:name w:val="Checkliste Nummer"/>
    <w:basedOn w:val="Normal"/>
    <w:rsid w:val="000D5920"/>
    <w:pPr>
      <w:tabs>
        <w:tab w:val="left" w:pos="1985"/>
      </w:tabs>
      <w:spacing w:before="170" w:after="0" w:line="260" w:lineRule="exact"/>
      <w:ind w:left="1985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ChecklisteNummerB">
    <w:name w:val="Checkliste NummerB"/>
    <w:basedOn w:val="Normal"/>
    <w:next w:val="Normal"/>
    <w:rsid w:val="000D5920"/>
    <w:pPr>
      <w:tabs>
        <w:tab w:val="left" w:pos="1985"/>
      </w:tabs>
      <w:spacing w:before="170" w:after="0" w:line="260" w:lineRule="exact"/>
      <w:ind w:left="-1743" w:right="-1871" w:firstLine="397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ChecklisteNummerBG">
    <w:name w:val="Checkliste NummerBG"/>
    <w:basedOn w:val="Normal"/>
    <w:next w:val="Normal"/>
    <w:rsid w:val="000D5920"/>
    <w:pPr>
      <w:tabs>
        <w:tab w:val="left" w:pos="-567"/>
      </w:tabs>
      <w:spacing w:before="170" w:after="480" w:line="260" w:lineRule="exact"/>
      <w:ind w:left="-1871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Marginalie">
    <w:name w:val="Marginalie"/>
    <w:basedOn w:val="Normal"/>
    <w:rsid w:val="000D5920"/>
    <w:pPr>
      <w:framePr w:w="2268" w:hSpace="284" w:wrap="around" w:vAnchor="text" w:hAnchor="page" w:xAlign="outside" w:y="1" w:anchorLock="1"/>
      <w:shd w:val="clear" w:color="FFFFFF" w:fill="auto"/>
      <w:spacing w:before="220" w:after="0" w:line="250" w:lineRule="exact"/>
      <w:jc w:val="right"/>
    </w:pPr>
    <w:rPr>
      <w:rFonts w:ascii="Arial Narrow" w:eastAsia="Times New Roman" w:hAnsi="Arial Narrow"/>
      <w:b/>
      <w:szCs w:val="20"/>
    </w:rPr>
  </w:style>
  <w:style w:type="paragraph" w:customStyle="1" w:styleId="Motto">
    <w:name w:val="Motto"/>
    <w:basedOn w:val="Normal"/>
    <w:rsid w:val="000D5920"/>
    <w:pPr>
      <w:spacing w:before="408" w:after="120" w:line="260" w:lineRule="exact"/>
      <w:ind w:right="-2552" w:firstLine="397"/>
      <w:jc w:val="both"/>
    </w:pPr>
    <w:rPr>
      <w:rFonts w:ascii="Times New Roman" w:eastAsia="Times New Roman" w:hAnsi="Times New Roman"/>
      <w:kern w:val="19"/>
      <w:szCs w:val="20"/>
    </w:rPr>
  </w:style>
  <w:style w:type="paragraph" w:customStyle="1" w:styleId="Kasten">
    <w:name w:val="Kasten"/>
    <w:basedOn w:val="Normal"/>
    <w:rsid w:val="000D592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200" w:after="0" w:line="260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</w:rPr>
  </w:style>
  <w:style w:type="paragraph" w:customStyle="1" w:styleId="KastenKlein">
    <w:name w:val="Kasten Klein"/>
    <w:basedOn w:val="Kasten"/>
    <w:rsid w:val="000D5920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Normal"/>
    <w:rsid w:val="000D5920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Normal"/>
    <w:next w:val="Normal"/>
    <w:rsid w:val="000D5920"/>
    <w:pPr>
      <w:tabs>
        <w:tab w:val="left" w:pos="1985"/>
      </w:tabs>
      <w:spacing w:before="170" w:after="480" w:line="260" w:lineRule="exact"/>
      <w:ind w:left="1985" w:hanging="1985"/>
    </w:pPr>
    <w:rPr>
      <w:rFonts w:ascii="Arial" w:eastAsia="Times New Roman" w:hAnsi="Arial"/>
      <w:b/>
      <w:kern w:val="18"/>
      <w:sz w:val="19"/>
      <w:szCs w:val="20"/>
    </w:rPr>
  </w:style>
  <w:style w:type="paragraph" w:customStyle="1" w:styleId="AbbildungNummerL">
    <w:name w:val="Abbildung NummerL"/>
    <w:basedOn w:val="AbbildungNummer"/>
    <w:next w:val="Normal"/>
    <w:rsid w:val="000D5920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Normal"/>
    <w:rsid w:val="000D5920"/>
    <w:pPr>
      <w:ind w:right="-2552"/>
    </w:pPr>
  </w:style>
  <w:style w:type="paragraph" w:customStyle="1" w:styleId="AbbildungL">
    <w:name w:val="AbbildungL"/>
    <w:basedOn w:val="Abbildung"/>
    <w:next w:val="AbbildungNummerL"/>
    <w:rsid w:val="000D5920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0D5920"/>
    <w:pPr>
      <w:ind w:left="170" w:right="-2381"/>
    </w:pPr>
  </w:style>
  <w:style w:type="paragraph" w:customStyle="1" w:styleId="AufzaehlungBuchstaben">
    <w:name w:val="AufzaehlungBuchstaben"/>
    <w:basedOn w:val="Normal"/>
    <w:rsid w:val="000D5920"/>
    <w:pPr>
      <w:tabs>
        <w:tab w:val="left" w:pos="284"/>
      </w:tabs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ufzaehlungBuchstabenT">
    <w:name w:val="AufzaehlungBuchstabenT"/>
    <w:basedOn w:val="AufzaehlungBuchstaben"/>
    <w:rsid w:val="000D5920"/>
    <w:pPr>
      <w:numPr>
        <w:numId w:val="13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Normal"/>
    <w:rsid w:val="000D5920"/>
    <w:pPr>
      <w:numPr>
        <w:numId w:val="14"/>
      </w:numPr>
      <w:tabs>
        <w:tab w:val="left" w:pos="284"/>
      </w:tabs>
      <w:spacing w:before="200" w:after="0" w:line="260" w:lineRule="exact"/>
      <w:ind w:left="0" w:firstLine="0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ufzaehlungZahlenT">
    <w:name w:val="AufzaehlungZahlenT"/>
    <w:basedOn w:val="AufzaehlungZahlen"/>
    <w:rsid w:val="000D5920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Normal"/>
    <w:rsid w:val="000D5920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Autorbiographie">
    <w:name w:val="Autorbiographie"/>
    <w:basedOn w:val="Normal"/>
    <w:rsid w:val="000D5920"/>
    <w:pPr>
      <w:tabs>
        <w:tab w:val="left" w:pos="2835"/>
      </w:tabs>
      <w:spacing w:before="200" w:after="400" w:line="260" w:lineRule="exact"/>
      <w:ind w:right="-2552" w:firstLine="397"/>
      <w:jc w:val="right"/>
    </w:pPr>
    <w:rPr>
      <w:rFonts w:ascii="Arial" w:eastAsia="Times New Roman" w:hAnsi="Arial"/>
      <w:kern w:val="18"/>
      <w:szCs w:val="20"/>
    </w:rPr>
  </w:style>
  <w:style w:type="paragraph" w:customStyle="1" w:styleId="Autorname">
    <w:name w:val="Autorname"/>
    <w:basedOn w:val="Normal"/>
    <w:next w:val="Autorbiographie"/>
    <w:rsid w:val="000D5920"/>
    <w:pPr>
      <w:spacing w:before="200" w:after="360" w:line="260" w:lineRule="exact"/>
      <w:ind w:right="-2552" w:firstLine="397"/>
      <w:jc w:val="right"/>
    </w:pPr>
    <w:rPr>
      <w:rFonts w:ascii="Arial" w:eastAsia="Times New Roman" w:hAnsi="Arial"/>
      <w:b/>
      <w:kern w:val="18"/>
      <w:szCs w:val="20"/>
    </w:rPr>
  </w:style>
  <w:style w:type="paragraph" w:customStyle="1" w:styleId="Beispiel">
    <w:name w:val="Beispiel"/>
    <w:basedOn w:val="BodyText3"/>
    <w:rsid w:val="000D5920"/>
  </w:style>
  <w:style w:type="paragraph" w:customStyle="1" w:styleId="Beitrag">
    <w:name w:val="Beitrag"/>
    <w:basedOn w:val="Normal"/>
    <w:rsid w:val="000D5920"/>
    <w:pPr>
      <w:pBdr>
        <w:top w:val="single" w:sz="6" w:space="6" w:color="000000"/>
        <w:bottom w:val="single" w:sz="6" w:space="6" w:color="000000"/>
      </w:pBdr>
      <w:spacing w:before="200" w:after="0" w:line="260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Inhalt-Seite">
    <w:name w:val="Inhalt-Seite"/>
    <w:basedOn w:val="Normal"/>
    <w:rsid w:val="000D5920"/>
    <w:pPr>
      <w:pBdr>
        <w:top w:val="single" w:sz="8" w:space="13" w:color="auto"/>
      </w:pBdr>
      <w:tabs>
        <w:tab w:val="right" w:pos="8789"/>
      </w:tabs>
      <w:spacing w:before="200" w:after="60" w:line="260" w:lineRule="exact"/>
      <w:ind w:right="-2552" w:firstLine="397"/>
      <w:jc w:val="both"/>
    </w:pPr>
    <w:rPr>
      <w:rFonts w:ascii="Arial" w:eastAsia="Times New Roman" w:hAnsi="Arial"/>
      <w:kern w:val="18"/>
      <w:szCs w:val="20"/>
    </w:rPr>
  </w:style>
  <w:style w:type="paragraph" w:customStyle="1" w:styleId="BeitragTitel">
    <w:name w:val="BeitragTitel"/>
    <w:basedOn w:val="Inhalt-Seite"/>
    <w:rsid w:val="000D5920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Caption"/>
    <w:rsid w:val="000D5920"/>
    <w:pPr>
      <w:ind w:right="-1588"/>
    </w:pPr>
  </w:style>
  <w:style w:type="paragraph" w:customStyle="1" w:styleId="Blickfangpunkt1">
    <w:name w:val="Blickfangpunkt1"/>
    <w:basedOn w:val="Normal"/>
    <w:rsid w:val="000D5920"/>
    <w:pPr>
      <w:tabs>
        <w:tab w:val="left" w:pos="284"/>
      </w:tabs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Blickfangpunkt1T">
    <w:name w:val="Blickfangpunkt1T"/>
    <w:basedOn w:val="Blickfangpunkt1"/>
    <w:rsid w:val="000D5920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0D5920"/>
  </w:style>
  <w:style w:type="paragraph" w:customStyle="1" w:styleId="Blickfangpunkt2T">
    <w:name w:val="Blickfangpunkt2T"/>
    <w:basedOn w:val="Blickfangpunkt2"/>
    <w:rsid w:val="000D5920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0D5920"/>
  </w:style>
  <w:style w:type="paragraph" w:customStyle="1" w:styleId="ChecklisteBF1">
    <w:name w:val="ChecklisteBF1"/>
    <w:basedOn w:val="Checkliste"/>
    <w:rsid w:val="000D5920"/>
    <w:pPr>
      <w:framePr w:w="8789" w:wrap="around" w:vAnchor="text" w:hAnchor="text" w:xAlign="inside" w:y="1"/>
      <w:numPr>
        <w:numId w:val="17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0D5920"/>
    <w:pPr>
      <w:framePr w:wrap="around"/>
      <w:numPr>
        <w:numId w:val="18"/>
      </w:numPr>
      <w:ind w:left="0" w:firstLine="0"/>
    </w:pPr>
  </w:style>
  <w:style w:type="paragraph" w:customStyle="1" w:styleId="ChecklisteZ">
    <w:name w:val="ChecklisteZ"/>
    <w:basedOn w:val="ChecklisteBF2"/>
    <w:rsid w:val="000D5920"/>
    <w:pPr>
      <w:framePr w:wrap="around"/>
      <w:numPr>
        <w:numId w:val="19"/>
      </w:numPr>
      <w:ind w:left="0" w:firstLine="0"/>
    </w:pPr>
  </w:style>
  <w:style w:type="paragraph" w:customStyle="1" w:styleId="ChecklisteBS">
    <w:name w:val="ChecklisteBS"/>
    <w:basedOn w:val="ChecklisteZ"/>
    <w:rsid w:val="000D5920"/>
    <w:pPr>
      <w:framePr w:wrap="around"/>
      <w:numPr>
        <w:numId w:val="20"/>
      </w:numPr>
      <w:ind w:left="0" w:firstLine="0"/>
    </w:pPr>
  </w:style>
  <w:style w:type="paragraph" w:customStyle="1" w:styleId="Dachzeile">
    <w:name w:val="Dachzeile"/>
    <w:basedOn w:val="Normal"/>
    <w:rsid w:val="000D5920"/>
    <w:pPr>
      <w:keepNext/>
      <w:keepLines/>
      <w:suppressAutoHyphens/>
      <w:spacing w:before="200" w:after="192" w:line="384" w:lineRule="exact"/>
      <w:ind w:right="-1985" w:firstLine="397"/>
    </w:pPr>
    <w:rPr>
      <w:rFonts w:ascii="Arial" w:eastAsia="Times New Roman" w:hAnsi="Arial"/>
      <w:kern w:val="18"/>
      <w:szCs w:val="20"/>
    </w:rPr>
  </w:style>
  <w:style w:type="paragraph" w:customStyle="1" w:styleId="Formblatt">
    <w:name w:val="Formblatt"/>
    <w:basedOn w:val="Handout"/>
    <w:rsid w:val="000D5920"/>
  </w:style>
  <w:style w:type="paragraph" w:customStyle="1" w:styleId="HandoutNummer">
    <w:name w:val="Handout Nummer"/>
    <w:basedOn w:val="AbbildungNummer"/>
    <w:next w:val="Normal"/>
    <w:rsid w:val="000D5920"/>
    <w:pPr>
      <w:spacing w:before="0"/>
    </w:pPr>
  </w:style>
  <w:style w:type="paragraph" w:customStyle="1" w:styleId="FormblattNummer">
    <w:name w:val="Formblatt Nummer"/>
    <w:basedOn w:val="HandoutNummer"/>
    <w:next w:val="Normal"/>
    <w:rsid w:val="000D5920"/>
  </w:style>
  <w:style w:type="paragraph" w:customStyle="1" w:styleId="FormblattNummerL">
    <w:name w:val="Formblatt NummerL"/>
    <w:basedOn w:val="FormblattNummer"/>
    <w:next w:val="Normal"/>
    <w:rsid w:val="000D5920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Normal"/>
    <w:rsid w:val="000D5920"/>
    <w:pPr>
      <w:ind w:right="-2552"/>
    </w:pPr>
  </w:style>
  <w:style w:type="paragraph" w:customStyle="1" w:styleId="FormblattL">
    <w:name w:val="FormblattL"/>
    <w:basedOn w:val="Formblatt"/>
    <w:rsid w:val="000D5920"/>
    <w:pPr>
      <w:ind w:left="-2381"/>
    </w:pPr>
  </w:style>
  <w:style w:type="paragraph" w:customStyle="1" w:styleId="FormblattR">
    <w:name w:val="FormblattR"/>
    <w:basedOn w:val="FormblattL"/>
    <w:rsid w:val="000D5920"/>
    <w:pPr>
      <w:ind w:left="170" w:right="-2381"/>
    </w:pPr>
  </w:style>
  <w:style w:type="paragraph" w:customStyle="1" w:styleId="Fuzeilelinks">
    <w:name w:val="Fußzeile_links"/>
    <w:basedOn w:val="Footer"/>
    <w:rsid w:val="000D5920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ind w:left="-2552"/>
    </w:pPr>
    <w:rPr>
      <w:rFonts w:ascii="Times New Roman" w:eastAsia="Times New Roman" w:hAnsi="Times New Roman"/>
      <w:kern w:val="18"/>
      <w:sz w:val="16"/>
      <w:szCs w:val="20"/>
    </w:rPr>
  </w:style>
  <w:style w:type="paragraph" w:customStyle="1" w:styleId="Fuzeilerechts">
    <w:name w:val="Fußzeile_rechts"/>
    <w:basedOn w:val="Footer"/>
    <w:rsid w:val="000D5920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ind w:right="-2552"/>
    </w:pPr>
    <w:rPr>
      <w:rFonts w:ascii="Times New Roman" w:eastAsia="Times New Roman" w:hAnsi="Times New Roman"/>
      <w:kern w:val="18"/>
      <w:sz w:val="16"/>
      <w:szCs w:val="20"/>
    </w:rPr>
  </w:style>
  <w:style w:type="paragraph" w:customStyle="1" w:styleId="Grafik">
    <w:name w:val="Grafik"/>
    <w:basedOn w:val="Normal"/>
    <w:rsid w:val="000D5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</w:rPr>
  </w:style>
  <w:style w:type="paragraph" w:customStyle="1" w:styleId="HandoutNummerL">
    <w:name w:val="Handout NummerL"/>
    <w:basedOn w:val="HandoutNummer"/>
    <w:next w:val="Normal"/>
    <w:rsid w:val="000D5920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Normal"/>
    <w:rsid w:val="000D5920"/>
    <w:pPr>
      <w:ind w:right="-2552"/>
    </w:pPr>
  </w:style>
  <w:style w:type="paragraph" w:customStyle="1" w:styleId="HandoutBF2">
    <w:name w:val="HandoutBF2"/>
    <w:basedOn w:val="Handout"/>
    <w:rsid w:val="000D5920"/>
    <w:pPr>
      <w:numPr>
        <w:numId w:val="21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0D5920"/>
    <w:pPr>
      <w:numPr>
        <w:numId w:val="22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0D5920"/>
    <w:pPr>
      <w:ind w:left="-2381"/>
    </w:pPr>
  </w:style>
  <w:style w:type="paragraph" w:customStyle="1" w:styleId="HandoutBFL2">
    <w:name w:val="HandoutBFL2"/>
    <w:basedOn w:val="HandoutL"/>
    <w:rsid w:val="000D5920"/>
    <w:pPr>
      <w:numPr>
        <w:numId w:val="23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0D5920"/>
    <w:pPr>
      <w:numPr>
        <w:numId w:val="24"/>
      </w:numPr>
      <w:ind w:left="0" w:firstLine="0"/>
    </w:pPr>
  </w:style>
  <w:style w:type="paragraph" w:customStyle="1" w:styleId="HandoutBFR2">
    <w:name w:val="HandoutBFR2"/>
    <w:basedOn w:val="FormblattR"/>
    <w:rsid w:val="000D5920"/>
    <w:pPr>
      <w:numPr>
        <w:numId w:val="25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0D5920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0D5920"/>
    <w:pPr>
      <w:numPr>
        <w:numId w:val="27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0D5920"/>
    <w:pPr>
      <w:numPr>
        <w:numId w:val="28"/>
      </w:numPr>
      <w:ind w:left="0" w:firstLine="0"/>
    </w:pPr>
  </w:style>
  <w:style w:type="paragraph" w:customStyle="1" w:styleId="HandoutZahlenL">
    <w:name w:val="HandoutZahlenL"/>
    <w:basedOn w:val="HandoutBFL1"/>
    <w:rsid w:val="000D5920"/>
    <w:pPr>
      <w:numPr>
        <w:numId w:val="29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0D5920"/>
    <w:pPr>
      <w:numPr>
        <w:numId w:val="30"/>
      </w:numPr>
      <w:ind w:left="0" w:firstLine="0"/>
    </w:pPr>
  </w:style>
  <w:style w:type="paragraph" w:customStyle="1" w:styleId="HandoutZahlenR">
    <w:name w:val="HandoutZahlenR"/>
    <w:basedOn w:val="HandoutBFR2"/>
    <w:rsid w:val="000D5920"/>
    <w:pPr>
      <w:numPr>
        <w:numId w:val="31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0D5920"/>
    <w:pPr>
      <w:numPr>
        <w:numId w:val="32"/>
      </w:numPr>
      <w:ind w:left="0" w:firstLine="0"/>
    </w:pPr>
  </w:style>
  <w:style w:type="paragraph" w:customStyle="1" w:styleId="HandoutR">
    <w:name w:val="HandoutR"/>
    <w:basedOn w:val="HandoutL"/>
    <w:rsid w:val="000D5920"/>
    <w:pPr>
      <w:ind w:left="170" w:right="-2381"/>
    </w:pPr>
  </w:style>
  <w:style w:type="paragraph" w:customStyle="1" w:styleId="InhaltPlatzhalter">
    <w:name w:val="Inhalt Platzhalter"/>
    <w:basedOn w:val="Normal"/>
    <w:rsid w:val="000D5920"/>
    <w:pPr>
      <w:pBdr>
        <w:bottom w:val="single" w:sz="8" w:space="1" w:color="auto"/>
      </w:pBdr>
      <w:spacing w:before="20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</w:rPr>
  </w:style>
  <w:style w:type="paragraph" w:customStyle="1" w:styleId="InhaltPlatzhalterL">
    <w:name w:val="Inhalt PlatzhalterL"/>
    <w:basedOn w:val="InhaltPlatzhalter"/>
    <w:rsid w:val="000D5920"/>
    <w:pPr>
      <w:ind w:left="-2552" w:right="0"/>
    </w:pPr>
  </w:style>
  <w:style w:type="paragraph" w:customStyle="1" w:styleId="InhaltKasten">
    <w:name w:val="Inhalt_Kasten"/>
    <w:basedOn w:val="Kasten"/>
    <w:rsid w:val="000D5920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0D5920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0D5920"/>
    <w:pPr>
      <w:ind w:left="454" w:hanging="284"/>
    </w:pPr>
  </w:style>
  <w:style w:type="paragraph" w:customStyle="1" w:styleId="KastenSchattiert">
    <w:name w:val="Kasten Schattiert"/>
    <w:basedOn w:val="Kasten"/>
    <w:rsid w:val="000D5920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0D5920"/>
    <w:pPr>
      <w:numPr>
        <w:numId w:val="33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0D5920"/>
    <w:pPr>
      <w:numPr>
        <w:numId w:val="34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0D5920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Header"/>
    <w:rsid w:val="000D5920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ind w:right="-2552"/>
    </w:pPr>
    <w:rPr>
      <w:rFonts w:ascii="Arial" w:eastAsia="Times New Roman" w:hAnsi="Arial"/>
      <w:b/>
      <w:kern w:val="18"/>
      <w:szCs w:val="20"/>
    </w:rPr>
  </w:style>
  <w:style w:type="paragraph" w:customStyle="1" w:styleId="Kopfzeileerste">
    <w:name w:val="Kopfzeile erste"/>
    <w:basedOn w:val="Kopfzeilerechts"/>
    <w:rsid w:val="000D5920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Header"/>
    <w:rsid w:val="000D5920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ind w:left="-2552"/>
      <w:jc w:val="both"/>
    </w:pPr>
    <w:rPr>
      <w:rFonts w:ascii="Arial" w:eastAsia="Times New Roman" w:hAnsi="Arial"/>
      <w:b/>
      <w:kern w:val="18"/>
      <w:szCs w:val="20"/>
    </w:rPr>
  </w:style>
  <w:style w:type="paragraph" w:customStyle="1" w:styleId="Kopfzeilelinks2Zeile">
    <w:name w:val="Kopfzeile links_2 Zeile"/>
    <w:basedOn w:val="Kopfzeilelinks"/>
    <w:rsid w:val="000D5920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0D5920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Normal"/>
    <w:rsid w:val="000D5920"/>
    <w:pPr>
      <w:tabs>
        <w:tab w:val="left" w:pos="397"/>
      </w:tabs>
      <w:spacing w:before="20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</w:rPr>
  </w:style>
  <w:style w:type="paragraph" w:customStyle="1" w:styleId="LiteraturTitel">
    <w:name w:val="Literatur_Titel"/>
    <w:basedOn w:val="Normal"/>
    <w:next w:val="Literatur"/>
    <w:rsid w:val="000D5920"/>
    <w:pPr>
      <w:spacing w:before="567" w:after="0" w:line="260" w:lineRule="exact"/>
      <w:ind w:firstLine="397"/>
      <w:jc w:val="both"/>
    </w:pPr>
    <w:rPr>
      <w:rFonts w:ascii="Arial" w:eastAsia="Times New Roman" w:hAnsi="Arial"/>
      <w:b/>
      <w:kern w:val="18"/>
      <w:szCs w:val="20"/>
    </w:rPr>
  </w:style>
  <w:style w:type="paragraph" w:customStyle="1" w:styleId="NeueSeite">
    <w:name w:val="NeueSeite"/>
    <w:basedOn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character" w:customStyle="1" w:styleId="Schraffur">
    <w:name w:val="Schraffur"/>
    <w:rsid w:val="000D5920"/>
    <w:rPr>
      <w:shd w:val="pct20" w:color="auto" w:fill="FFFFFF"/>
    </w:rPr>
  </w:style>
  <w:style w:type="paragraph" w:customStyle="1" w:styleId="Seite">
    <w:name w:val="Seite"/>
    <w:basedOn w:val="Normal"/>
    <w:rsid w:val="000D5920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200" w:after="0" w:line="280" w:lineRule="atLeast"/>
      <w:ind w:firstLine="397"/>
    </w:pPr>
    <w:rPr>
      <w:rFonts w:ascii="Times New Roman" w:eastAsia="Times New Roman" w:hAnsi="Times New Roman"/>
      <w:b/>
      <w:kern w:val="18"/>
      <w:szCs w:val="20"/>
    </w:rPr>
  </w:style>
  <w:style w:type="paragraph" w:customStyle="1" w:styleId="Seiterechts">
    <w:name w:val="Seite_rechts"/>
    <w:basedOn w:val="Normal"/>
    <w:rsid w:val="000D5920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20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</w:rPr>
  </w:style>
  <w:style w:type="paragraph" w:customStyle="1" w:styleId="Seitelinks">
    <w:name w:val="Seite_links"/>
    <w:basedOn w:val="Seiterechts"/>
    <w:rsid w:val="000D5920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0D5920"/>
    <w:rPr>
      <w:sz w:val="19"/>
    </w:rPr>
  </w:style>
  <w:style w:type="character" w:customStyle="1" w:styleId="Seitenzahloben">
    <w:name w:val="Seitenzahl_oben"/>
    <w:rsid w:val="000D5920"/>
    <w:rPr>
      <w:b/>
    </w:rPr>
  </w:style>
  <w:style w:type="paragraph" w:customStyle="1" w:styleId="Werktitel">
    <w:name w:val="Werktitel"/>
    <w:basedOn w:val="Normal"/>
    <w:rsid w:val="000D5920"/>
    <w:pPr>
      <w:keepNext/>
      <w:keepLines/>
      <w:suppressAutoHyphens/>
      <w:spacing w:before="20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</w:rPr>
  </w:style>
  <w:style w:type="paragraph" w:customStyle="1" w:styleId="StandardKursiv">
    <w:name w:val="Standard Kursiv"/>
    <w:basedOn w:val="Normal"/>
    <w:rsid w:val="000D5920"/>
    <w:pPr>
      <w:spacing w:before="200" w:after="0" w:line="260" w:lineRule="exact"/>
      <w:ind w:firstLine="397"/>
      <w:jc w:val="both"/>
    </w:pPr>
    <w:rPr>
      <w:rFonts w:ascii="Times New Roman" w:eastAsia="Times New Roman" w:hAnsi="Times New Roman"/>
      <w:i/>
      <w:kern w:val="18"/>
      <w:szCs w:val="20"/>
    </w:rPr>
  </w:style>
  <w:style w:type="paragraph" w:customStyle="1" w:styleId="TabelleGesamteSatzbreite">
    <w:name w:val="Tabelle Gesamte Satzbreite"/>
    <w:basedOn w:val="Normal"/>
    <w:rsid w:val="000D5920"/>
    <w:pPr>
      <w:shd w:val="solid" w:color="FFFFFF" w:fill="FFFFFF"/>
      <w:spacing w:before="200" w:after="0" w:line="260" w:lineRule="exact"/>
      <w:ind w:firstLine="397"/>
      <w:jc w:val="both"/>
    </w:pPr>
    <w:rPr>
      <w:rFonts w:ascii="Times New Roman" w:eastAsia="Times New Roman" w:hAnsi="Times New Roman"/>
      <w:kern w:val="18"/>
      <w:szCs w:val="20"/>
    </w:rPr>
  </w:style>
  <w:style w:type="paragraph" w:customStyle="1" w:styleId="TabelleNummerBL">
    <w:name w:val="Tabelle NummerBL"/>
    <w:basedOn w:val="TabelleNummerB"/>
    <w:rsid w:val="000D5920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0D5920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Normal"/>
    <w:rsid w:val="000D5920"/>
    <w:pPr>
      <w:framePr w:w="8789" w:wrap="around" w:vAnchor="text" w:hAnchor="text" w:xAlign="inside" w:y="1"/>
      <w:spacing w:before="200" w:after="110" w:line="220" w:lineRule="exact"/>
      <w:ind w:firstLine="397"/>
    </w:pPr>
    <w:rPr>
      <w:rFonts w:ascii="Arial" w:eastAsia="Times New Roman" w:hAnsi="Arial"/>
      <w:kern w:val="18"/>
      <w:sz w:val="19"/>
      <w:szCs w:val="20"/>
    </w:rPr>
  </w:style>
  <w:style w:type="paragraph" w:customStyle="1" w:styleId="TabellentextB">
    <w:name w:val="TabellentextB"/>
    <w:basedOn w:val="Tabellentext"/>
    <w:rsid w:val="000D5920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0D5920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0D5920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0D5920"/>
    <w:rPr>
      <w:b/>
    </w:rPr>
  </w:style>
  <w:style w:type="paragraph" w:customStyle="1" w:styleId="TabellentextTitelN">
    <w:name w:val="TabellentextTitelN"/>
    <w:basedOn w:val="TabellentextN"/>
    <w:rsid w:val="000D5920"/>
    <w:rPr>
      <w:b/>
    </w:rPr>
  </w:style>
  <w:style w:type="paragraph" w:customStyle="1" w:styleId="Tip">
    <w:name w:val="Tip"/>
    <w:basedOn w:val="Marginalie"/>
    <w:rsid w:val="000D5920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Normal"/>
    <w:rsid w:val="000D5920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</w:rPr>
  </w:style>
  <w:style w:type="paragraph" w:customStyle="1" w:styleId="ZielTipp">
    <w:name w:val="Ziel/Tipp"/>
    <w:basedOn w:val="BodyText2"/>
    <w:autoRedefine/>
    <w:rsid w:val="000D5920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/>
    </w:pPr>
    <w:rPr>
      <w:rFonts w:ascii="Arial Narrow" w:hAnsi="Arial Narrow"/>
      <w:i/>
      <w:sz w:val="15"/>
    </w:rPr>
  </w:style>
  <w:style w:type="paragraph" w:customStyle="1" w:styleId="Zwischentitel">
    <w:name w:val="Zwischentitel"/>
    <w:basedOn w:val="Normal"/>
    <w:rsid w:val="000D5920"/>
    <w:pPr>
      <w:keepNext/>
      <w:keepLines/>
      <w:spacing w:before="200" w:after="0" w:line="260" w:lineRule="exact"/>
      <w:ind w:firstLine="397"/>
    </w:pPr>
    <w:rPr>
      <w:rFonts w:ascii="Times New Roman" w:eastAsia="Times New Roman" w:hAnsi="Times New Roman"/>
      <w:b/>
      <w:kern w:val="18"/>
      <w:szCs w:val="20"/>
    </w:rPr>
  </w:style>
  <w:style w:type="paragraph" w:customStyle="1" w:styleId="ZwischentitelBlick">
    <w:name w:val="Zwischentitel_Blick"/>
    <w:basedOn w:val="Zwischentitel"/>
    <w:rsid w:val="000D5920"/>
    <w:pPr>
      <w:numPr>
        <w:numId w:val="35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0D5920"/>
    <w:pPr>
      <w:framePr w:w="1573" w:hSpace="0" w:wrap="around" w:vAnchor="margin" w:hAnchor="margin" w:x="4550"/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e"/>
    <w:rsid w:val="000D5920"/>
    <w:pPr>
      <w:ind w:left="4706" w:right="-2268" w:firstLine="0"/>
      <w:jc w:val="left"/>
    </w:pPr>
  </w:style>
  <w:style w:type="paragraph" w:customStyle="1" w:styleId="affff4">
    <w:name w:val="Стил"/>
    <w:rsid w:val="000D5920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Пример1"/>
    <w:basedOn w:val="Normal"/>
    <w:rsid w:val="000D5920"/>
    <w:pPr>
      <w:spacing w:after="0" w:line="260" w:lineRule="exact"/>
      <w:jc w:val="both"/>
    </w:pPr>
    <w:rPr>
      <w:rFonts w:ascii="Times New Roman" w:eastAsia="Times New Roman" w:hAnsi="Times New Roman"/>
      <w:i/>
      <w:kern w:val="18"/>
      <w:szCs w:val="20"/>
      <w:lang w:val="en-US"/>
    </w:rPr>
  </w:style>
  <w:style w:type="paragraph" w:customStyle="1" w:styleId="StyleMarginalieLeft">
    <w:name w:val="Style Marginalie + Left"/>
    <w:basedOn w:val="Marginalie"/>
    <w:autoRedefine/>
    <w:rsid w:val="000D5920"/>
    <w:pPr>
      <w:framePr w:wrap="around"/>
      <w:pBdr>
        <w:top w:val="thinThickSmallGap" w:sz="12" w:space="1" w:color="C0C0C0"/>
        <w:bottom w:val="thinThickLargeGap" w:sz="12" w:space="1" w:color="C0C0C0"/>
      </w:pBdr>
      <w:suppressAutoHyphens/>
      <w:spacing w:before="200" w:line="260" w:lineRule="exact"/>
      <w:jc w:val="left"/>
    </w:pPr>
    <w:rPr>
      <w:rFonts w:ascii="Arial" w:hAnsi="Arial"/>
      <w:bCs/>
      <w:w w:val="80"/>
      <w:sz w:val="19"/>
    </w:rPr>
  </w:style>
  <w:style w:type="paragraph" w:customStyle="1" w:styleId="StyleBold">
    <w:name w:val="Style Изброяване с тире + Bold"/>
    <w:basedOn w:val="a0"/>
    <w:rsid w:val="000D5920"/>
    <w:pPr>
      <w:numPr>
        <w:numId w:val="0"/>
      </w:numPr>
    </w:pPr>
    <w:rPr>
      <w:b/>
      <w:bCs/>
    </w:rPr>
  </w:style>
  <w:style w:type="paragraph" w:customStyle="1" w:styleId="StyleTimesBold">
    <w:name w:val="Style Изброяване с цифри – шрифт Times + Bold"/>
    <w:basedOn w:val="Times0"/>
    <w:rsid w:val="000D5920"/>
    <w:pPr>
      <w:numPr>
        <w:numId w:val="0"/>
      </w:numPr>
      <w:spacing w:before="200"/>
    </w:pPr>
    <w:rPr>
      <w:b/>
      <w:bCs/>
    </w:rPr>
  </w:style>
  <w:style w:type="paragraph" w:styleId="ListParagraph">
    <w:name w:val="List Paragraph"/>
    <w:basedOn w:val="Normal"/>
    <w:uiPriority w:val="34"/>
    <w:qFormat/>
    <w:rsid w:val="000D5920"/>
    <w:pPr>
      <w:spacing w:after="0"/>
      <w:ind w:left="720"/>
      <w:contextualSpacing/>
    </w:pPr>
    <w:rPr>
      <w:rFonts w:ascii="Arial" w:hAnsi="Arial"/>
      <w:lang w:val="nb-NO"/>
    </w:rPr>
  </w:style>
  <w:style w:type="character" w:styleId="Hyperlink">
    <w:name w:val="Hyperlink"/>
    <w:unhideWhenUsed/>
    <w:rsid w:val="000D5920"/>
    <w:rPr>
      <w:color w:val="0000FF"/>
      <w:u w:val="single"/>
    </w:rPr>
  </w:style>
  <w:style w:type="character" w:styleId="HTMLCite">
    <w:name w:val="HTML Cite"/>
    <w:uiPriority w:val="99"/>
    <w:unhideWhenUsed/>
    <w:rsid w:val="000D5920"/>
    <w:rPr>
      <w:i/>
      <w:iCs/>
    </w:rPr>
  </w:style>
  <w:style w:type="numbering" w:customStyle="1" w:styleId="NoList2">
    <w:name w:val="No List2"/>
    <w:next w:val="NoList"/>
    <w:semiHidden/>
    <w:rsid w:val="00CE72BF"/>
  </w:style>
  <w:style w:type="paragraph" w:customStyle="1" w:styleId="Style">
    <w:name w:val="Style"/>
    <w:rsid w:val="00CE7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72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Ξρνξβεν ςεκ"/>
    <w:basedOn w:val="Normal"/>
    <w:uiPriority w:val="99"/>
    <w:rsid w:val="00CE72BF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heading2-personal">
    <w:name w:val="heading2-personal"/>
    <w:basedOn w:val="Normal"/>
    <w:rsid w:val="00CE72BF"/>
    <w:pPr>
      <w:keepNext/>
      <w:spacing w:before="240" w:after="60" w:line="240" w:lineRule="auto"/>
      <w:ind w:left="360" w:hanging="360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character" w:customStyle="1" w:styleId="newdocreference">
    <w:name w:val="newdocreference"/>
    <w:rsid w:val="00CE72BF"/>
  </w:style>
  <w:style w:type="paragraph" w:customStyle="1" w:styleId="CharChar">
    <w:name w:val="Знак Char Char"/>
    <w:basedOn w:val="Normal"/>
    <w:rsid w:val="00CE72B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Normal"/>
    <w:rsid w:val="00CE72B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Normal"/>
    <w:rsid w:val="00CE72B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13">
    <w:name w:val="Номер на страница1"/>
    <w:rsid w:val="00CE72BF"/>
    <w:rPr>
      <w:sz w:val="19"/>
    </w:rPr>
  </w:style>
  <w:style w:type="paragraph" w:customStyle="1" w:styleId="14">
    <w:name w:val="Подзаглавие1"/>
    <w:basedOn w:val="Normal"/>
    <w:rsid w:val="00CE72BF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</w:rPr>
  </w:style>
  <w:style w:type="paragraph" w:customStyle="1" w:styleId="15">
    <w:name w:val="Библиография1"/>
    <w:basedOn w:val="Normal"/>
    <w:rsid w:val="00CE72BF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</w:rPr>
  </w:style>
  <w:style w:type="paragraph" w:customStyle="1" w:styleId="Style1">
    <w:name w:val="Style1"/>
    <w:rsid w:val="00CE72BF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lang w:eastAsia="en-US"/>
    </w:rPr>
  </w:style>
  <w:style w:type="paragraph" w:customStyle="1" w:styleId="Style2">
    <w:name w:val="Style2"/>
    <w:rsid w:val="00CE72BF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CE72BF"/>
    <w:pPr>
      <w:spacing w:line="258" w:lineRule="exact"/>
      <w:jc w:val="center"/>
    </w:pPr>
    <w:rPr>
      <w:rFonts w:ascii="Arial" w:eastAsia="Times New Roman" w:hAnsi="Arial" w:cs="Arial"/>
      <w:kern w:val="18"/>
      <w:lang w:eastAsia="en-US"/>
    </w:rPr>
  </w:style>
  <w:style w:type="paragraph" w:customStyle="1" w:styleId="Style4">
    <w:name w:val="Style4"/>
    <w:rsid w:val="00CE72BF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lang w:eastAsia="en-US"/>
    </w:rPr>
  </w:style>
  <w:style w:type="paragraph" w:customStyle="1" w:styleId="Style5">
    <w:name w:val="Style5"/>
    <w:rsid w:val="00CE72BF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CE72BF"/>
    <w:pPr>
      <w:spacing w:line="258" w:lineRule="exact"/>
      <w:jc w:val="center"/>
    </w:pPr>
    <w:rPr>
      <w:rFonts w:ascii="Arial" w:eastAsia="Times New Roman" w:hAnsi="Arial" w:cs="Arial"/>
      <w:kern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12769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Kozhin</dc:creator>
  <cp:lastModifiedBy>Admin</cp:lastModifiedBy>
  <cp:revision>2</cp:revision>
  <dcterms:created xsi:type="dcterms:W3CDTF">2018-01-04T09:56:00Z</dcterms:created>
  <dcterms:modified xsi:type="dcterms:W3CDTF">2018-01-04T09:56:00Z</dcterms:modified>
</cp:coreProperties>
</file>